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jc w:val="cente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FICHA DE CANCELAMENTO</w:t>
      </w:r>
    </w:p>
    <w:p w:rsidR="00000000" w:rsidDel="00000000" w:rsidP="00000000" w:rsidRDefault="00000000" w:rsidRPr="00000000" w14:paraId="00000003">
      <w:pPr>
        <w:jc w:val="cente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04">
      <w:pPr>
        <w:spacing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PROGRAMA DE INICIAÇÃO CIENTÍFICA, TECNOLOGICA E DE EXTENSÃO  </w:t>
      </w:r>
    </w:p>
    <w:p w:rsidR="00000000" w:rsidDel="00000000" w:rsidP="00000000" w:rsidRDefault="00000000" w:rsidRPr="00000000" w14:paraId="00000005">
      <w:pPr>
        <w:spacing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PROGRAMA MAI-DAI-CNPq/USF</w:t>
      </w:r>
    </w:p>
    <w:p w:rsidR="00000000" w:rsidDel="00000000" w:rsidP="00000000" w:rsidRDefault="00000000" w:rsidRPr="00000000" w14:paraId="00000006">
      <w:pPr>
        <w:jc w:val="left"/>
        <w:rPr>
          <w:rFonts w:ascii="Arial" w:cs="Arial" w:eastAsia="Arial" w:hAnsi="Arial"/>
          <w:b w:val="1"/>
          <w:bCs w:val="1"/>
        </w:rPr>
      </w:pPr>
      <w:r w:rsidDel="00000000" w:rsidR="00000000" w:rsidRPr="00000000">
        <w:rPr>
          <w:rtl w:val="0"/>
        </w:rPr>
      </w:r>
    </w:p>
    <w:tbl>
      <w:tblPr>
        <w:tblStyle w:val="Table1"/>
        <w:tblW w:w="974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794"/>
        <w:gridCol w:w="8952"/>
        <w:tblGridChange w:id="0">
          <w:tblGrid>
            <w:gridCol w:w="794"/>
            <w:gridCol w:w="8952"/>
          </w:tblGrid>
        </w:tblGridChange>
      </w:tblGrid>
      <w:tr>
        <w:trPr>
          <w:cantSplit w:val="0"/>
          <w:tblHeader w:val="0"/>
        </w:trPr>
        <w:tc>
          <w:tcPr>
            <w:gridSpan w:val="2"/>
            <w:vAlign w:val="bottom"/>
          </w:tcPr>
          <w:p w:rsidR="00000000" w:rsidDel="00000000" w:rsidP="00000000" w:rsidRDefault="00000000" w:rsidRPr="00000000" w14:paraId="00000007">
            <w:pPr>
              <w:spacing w:line="276" w:lineRule="auto"/>
              <w:jc w:val="both"/>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Ficha do estudante:</w:t>
            </w:r>
          </w:p>
        </w:tc>
      </w:tr>
      <w:tr>
        <w:trPr>
          <w:cantSplit w:val="0"/>
          <w:tblHeader w:val="0"/>
        </w:trPr>
        <w:tc>
          <w:tcPr>
            <w:vAlign w:val="bottom"/>
          </w:tcPr>
          <w:p w:rsidR="00000000" w:rsidDel="00000000" w:rsidP="00000000" w:rsidRDefault="00000000" w:rsidRPr="00000000" w14:paraId="00000009">
            <w:pPr>
              <w:spacing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Nome: </w:t>
            </w:r>
          </w:p>
        </w:tc>
        <w:tc>
          <w:tcPr>
            <w:tcBorders>
              <w:bottom w:color="000000" w:space="0" w:sz="4" w:val="single"/>
            </w:tcBorders>
            <w:vAlign w:val="bottom"/>
          </w:tcPr>
          <w:p w:rsidR="00000000" w:rsidDel="00000000" w:rsidP="00000000" w:rsidRDefault="00000000" w:rsidRPr="00000000" w14:paraId="0000000A">
            <w:pPr>
              <w:spacing w:line="276" w:lineRule="auto"/>
              <w:jc w:val="both"/>
              <w:rPr>
                <w:rFonts w:ascii="Arial" w:cs="Arial" w:eastAsia="Arial" w:hAnsi="Arial"/>
                <w:sz w:val="18"/>
                <w:szCs w:val="18"/>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00B">
            <w:pPr>
              <w:spacing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RA:</w:t>
            </w:r>
          </w:p>
        </w:tc>
        <w:tc>
          <w:tcPr>
            <w:tcBorders>
              <w:top w:color="000000" w:space="0" w:sz="4" w:val="single"/>
              <w:bottom w:color="000000" w:space="0" w:sz="4" w:val="single"/>
            </w:tcBorders>
            <w:vAlign w:val="bottom"/>
          </w:tcPr>
          <w:p w:rsidR="00000000" w:rsidDel="00000000" w:rsidP="00000000" w:rsidRDefault="00000000" w:rsidRPr="00000000" w14:paraId="0000000C">
            <w:pPr>
              <w:spacing w:line="276" w:lineRule="auto"/>
              <w:jc w:val="both"/>
              <w:rPr>
                <w:rFonts w:ascii="Arial" w:cs="Arial" w:eastAsia="Arial" w:hAnsi="Arial"/>
                <w:sz w:val="18"/>
                <w:szCs w:val="18"/>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00D">
            <w:pPr>
              <w:spacing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Curso:</w:t>
            </w:r>
          </w:p>
        </w:tc>
        <w:tc>
          <w:tcPr>
            <w:tcBorders>
              <w:top w:color="000000" w:space="0" w:sz="4" w:val="single"/>
              <w:bottom w:color="000000" w:space="0" w:sz="4" w:val="single"/>
            </w:tcBorders>
            <w:vAlign w:val="bottom"/>
          </w:tcPr>
          <w:p w:rsidR="00000000" w:rsidDel="00000000" w:rsidP="00000000" w:rsidRDefault="00000000" w:rsidRPr="00000000" w14:paraId="0000000E">
            <w:pPr>
              <w:spacing w:line="276" w:lineRule="auto"/>
              <w:jc w:val="both"/>
              <w:rPr>
                <w:rFonts w:ascii="Arial" w:cs="Arial" w:eastAsia="Arial" w:hAnsi="Arial"/>
                <w:sz w:val="18"/>
                <w:szCs w:val="18"/>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00F">
            <w:pPr>
              <w:spacing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E-mail:</w:t>
            </w:r>
          </w:p>
        </w:tc>
        <w:tc>
          <w:tcPr>
            <w:tcBorders>
              <w:top w:color="000000" w:space="0" w:sz="4" w:val="single"/>
              <w:bottom w:color="000000" w:space="0" w:sz="4" w:val="single"/>
            </w:tcBorders>
            <w:vAlign w:val="bottom"/>
          </w:tcPr>
          <w:p w:rsidR="00000000" w:rsidDel="00000000" w:rsidP="00000000" w:rsidRDefault="00000000" w:rsidRPr="00000000" w14:paraId="00000010">
            <w:pPr>
              <w:spacing w:line="276" w:lineRule="auto"/>
              <w:jc w:val="both"/>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011">
      <w:pPr>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12">
      <w:pPr>
        <w:jc w:val="both"/>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Bolsa:</w:t>
      </w:r>
    </w:p>
    <w:tbl>
      <w:tblPr>
        <w:tblStyle w:val="Table2"/>
        <w:tblW w:w="97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85"/>
        <w:gridCol w:w="5250"/>
        <w:tblGridChange w:id="0">
          <w:tblGrid>
            <w:gridCol w:w="4485"/>
            <w:gridCol w:w="5250"/>
          </w:tblGrid>
        </w:tblGridChange>
      </w:tblGrid>
      <w:tr>
        <w:trPr>
          <w:cantSplit w:val="0"/>
          <w:trHeight w:val="312" w:hRule="atLeast"/>
          <w:tblHeader w:val="0"/>
        </w:trPr>
        <w:tc>
          <w:tcPr>
            <w:tcMar>
              <w:left w:w="0.0" w:type="dxa"/>
              <w:right w:w="0.0" w:type="dxa"/>
            </w:tcMar>
            <w:vAlign w:val="center"/>
          </w:tcPr>
          <w:p w:rsidR="00000000" w:rsidDel="00000000" w:rsidP="00000000" w:rsidRDefault="00000000" w:rsidRPr="00000000" w14:paraId="00000013">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PIBIC/CNPq </w:t>
            </w:r>
          </w:p>
        </w:tc>
        <w:tc>
          <w:tcPr>
            <w:tcMar>
              <w:left w:w="0.0" w:type="dxa"/>
              <w:right w:w="0.0" w:type="dxa"/>
            </w:tcMar>
            <w:vAlign w:val="center"/>
          </w:tcPr>
          <w:p w:rsidR="00000000" w:rsidDel="00000000" w:rsidP="00000000" w:rsidRDefault="00000000" w:rsidRPr="00000000" w14:paraId="00000014">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PIBIC/EM/CNPq</w:t>
            </w:r>
          </w:p>
        </w:tc>
      </w:tr>
      <w:tr>
        <w:trPr>
          <w:cantSplit w:val="0"/>
          <w:trHeight w:val="312" w:hRule="atLeast"/>
          <w:tblHeader w:val="0"/>
        </w:trPr>
        <w:tc>
          <w:tcPr>
            <w:tcMar>
              <w:left w:w="0.0" w:type="dxa"/>
              <w:right w:w="0.0" w:type="dxa"/>
            </w:tcMar>
            <w:vAlign w:val="center"/>
          </w:tcPr>
          <w:p w:rsidR="00000000" w:rsidDel="00000000" w:rsidP="00000000" w:rsidRDefault="00000000" w:rsidRPr="00000000" w14:paraId="00000015">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PROBAICITEXT </w:t>
            </w:r>
          </w:p>
        </w:tc>
        <w:tc>
          <w:tcPr>
            <w:tcMar>
              <w:left w:w="0.0" w:type="dxa"/>
              <w:right w:w="0.0" w:type="dxa"/>
            </w:tcMar>
            <w:vAlign w:val="center"/>
          </w:tcPr>
          <w:p w:rsidR="00000000" w:rsidDel="00000000" w:rsidP="00000000" w:rsidRDefault="00000000" w:rsidRPr="00000000" w14:paraId="00000016">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PROBAICITEXT/EM/USF</w:t>
            </w:r>
          </w:p>
        </w:tc>
      </w:tr>
      <w:tr>
        <w:trPr>
          <w:cantSplit w:val="0"/>
          <w:trHeight w:val="312" w:hRule="atLeast"/>
          <w:tblHeader w:val="0"/>
        </w:trPr>
        <w:tc>
          <w:tcPr>
            <w:tcMar>
              <w:left w:w="0.0" w:type="dxa"/>
              <w:right w:w="0.0" w:type="dxa"/>
            </w:tcMar>
            <w:vAlign w:val="center"/>
          </w:tcPr>
          <w:p w:rsidR="00000000" w:rsidDel="00000000" w:rsidP="00000000" w:rsidRDefault="00000000" w:rsidRPr="00000000" w14:paraId="00000017">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PIBITI/CNPq</w:t>
            </w:r>
          </w:p>
        </w:tc>
        <w:tc>
          <w:tcPr>
            <w:tcMar>
              <w:left w:w="0.0" w:type="dxa"/>
              <w:right w:w="0.0" w:type="dxa"/>
            </w:tcMar>
            <w:vAlign w:val="center"/>
          </w:tcPr>
          <w:p w:rsidR="00000000" w:rsidDel="00000000" w:rsidP="00000000" w:rsidRDefault="00000000" w:rsidRPr="00000000" w14:paraId="00000018">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Voluntário/EM</w:t>
            </w:r>
          </w:p>
        </w:tc>
      </w:tr>
      <w:tr>
        <w:trPr>
          <w:cantSplit w:val="0"/>
          <w:trHeight w:val="312" w:hRule="atLeast"/>
          <w:tblHeader w:val="0"/>
        </w:trPr>
        <w:tc>
          <w:tcPr>
            <w:tcMar>
              <w:left w:w="0.0" w:type="dxa"/>
              <w:right w:w="0.0" w:type="dxa"/>
            </w:tcMar>
            <w:vAlign w:val="center"/>
          </w:tcPr>
          <w:p w:rsidR="00000000" w:rsidDel="00000000" w:rsidP="00000000" w:rsidRDefault="00000000" w:rsidRPr="00000000" w14:paraId="00000019">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ITI/MAI-DAI/CNPq </w:t>
            </w:r>
          </w:p>
        </w:tc>
        <w:tc>
          <w:tcPr>
            <w:tcMar>
              <w:left w:w="0.0" w:type="dxa"/>
              <w:right w:w="0.0" w:type="dxa"/>
            </w:tcMar>
            <w:vAlign w:val="center"/>
          </w:tcPr>
          <w:p w:rsidR="00000000" w:rsidDel="00000000" w:rsidP="00000000" w:rsidRDefault="00000000" w:rsidRPr="00000000" w14:paraId="0000001A">
            <w:pPr>
              <w:jc w:val="both"/>
              <w:rPr>
                <w:rFonts w:ascii="Arial" w:cs="Arial" w:eastAsia="Arial" w:hAnsi="Arial"/>
                <w:sz w:val="18"/>
                <w:szCs w:val="18"/>
              </w:rPr>
            </w:pPr>
            <w:r w:rsidDel="00000000" w:rsidR="00000000" w:rsidRPr="00000000">
              <w:rPr>
                <w:rtl w:val="0"/>
              </w:rPr>
            </w:r>
          </w:p>
        </w:tc>
      </w:tr>
      <w:tr>
        <w:trPr>
          <w:cantSplit w:val="0"/>
          <w:trHeight w:val="312" w:hRule="atLeast"/>
          <w:tblHeader w:val="0"/>
        </w:trPr>
        <w:tc>
          <w:tcPr>
            <w:tcMar>
              <w:left w:w="0.0" w:type="dxa"/>
              <w:right w:w="0.0" w:type="dxa"/>
            </w:tcMar>
            <w:vAlign w:val="center"/>
          </w:tcPr>
          <w:p w:rsidR="00000000" w:rsidDel="00000000" w:rsidP="00000000" w:rsidRDefault="00000000" w:rsidRPr="00000000" w14:paraId="0000001B">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Voluntário </w:t>
            </w:r>
          </w:p>
        </w:tc>
        <w:tc>
          <w:tcPr>
            <w:tcMar>
              <w:left w:w="0.0" w:type="dxa"/>
              <w:right w:w="0.0" w:type="dxa"/>
            </w:tcMar>
            <w:vAlign w:val="center"/>
          </w:tcPr>
          <w:p w:rsidR="00000000" w:rsidDel="00000000" w:rsidP="00000000" w:rsidRDefault="00000000" w:rsidRPr="00000000" w14:paraId="0000001C">
            <w:pPr>
              <w:jc w:val="both"/>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01D">
      <w:pPr>
        <w:jc w:val="both"/>
        <w:rPr>
          <w:rFonts w:ascii="Arial" w:cs="Arial" w:eastAsia="Arial" w:hAnsi="Arial"/>
          <w:b w:val="1"/>
          <w:bCs w:val="1"/>
          <w:sz w:val="8"/>
          <w:szCs w:val="8"/>
        </w:rPr>
      </w:pPr>
      <w:r w:rsidDel="00000000" w:rsidR="00000000" w:rsidRPr="00000000">
        <w:rPr>
          <w:rtl w:val="0"/>
        </w:rPr>
      </w:r>
    </w:p>
    <w:tbl>
      <w:tblPr>
        <w:tblStyle w:val="Table3"/>
        <w:tblW w:w="97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980"/>
        <w:gridCol w:w="285"/>
        <w:gridCol w:w="420"/>
        <w:gridCol w:w="855"/>
        <w:gridCol w:w="6195"/>
        <w:tblGridChange w:id="0">
          <w:tblGrid>
            <w:gridCol w:w="1980"/>
            <w:gridCol w:w="285"/>
            <w:gridCol w:w="420"/>
            <w:gridCol w:w="855"/>
            <w:gridCol w:w="6195"/>
          </w:tblGrid>
        </w:tblGridChange>
      </w:tblGrid>
      <w:tr>
        <w:trPr>
          <w:cantSplit w:val="0"/>
          <w:trHeight w:val="345" w:hRule="atLeast"/>
          <w:tblHeader w:val="0"/>
        </w:trPr>
        <w:tc>
          <w:tcPr>
            <w:gridSpan w:val="5"/>
            <w:vAlign w:val="bottom"/>
          </w:tcPr>
          <w:p w:rsidR="00000000" w:rsidDel="00000000" w:rsidP="00000000" w:rsidRDefault="00000000" w:rsidRPr="00000000" w14:paraId="0000001E">
            <w:pPr>
              <w:spacing w:line="276" w:lineRule="auto"/>
              <w:jc w:val="both"/>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Identificação do Projeto:</w:t>
            </w:r>
          </w:p>
        </w:tc>
      </w:tr>
      <w:tr>
        <w:trPr>
          <w:cantSplit w:val="0"/>
          <w:tblHeader w:val="0"/>
        </w:trPr>
        <w:tc>
          <w:tcPr>
            <w:gridSpan w:val="3"/>
            <w:vAlign w:val="bottom"/>
          </w:tcPr>
          <w:p w:rsidR="00000000" w:rsidDel="00000000" w:rsidP="00000000" w:rsidRDefault="00000000" w:rsidRPr="00000000" w14:paraId="00000023">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24">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Título do projeto do orientador(a):</w:t>
            </w:r>
          </w:p>
        </w:tc>
        <w:tc>
          <w:tcPr>
            <w:gridSpan w:val="2"/>
            <w:tcBorders>
              <w:bottom w:color="000000" w:space="0" w:sz="4" w:val="single"/>
            </w:tcBorders>
            <w:vAlign w:val="bottom"/>
          </w:tcPr>
          <w:p w:rsidR="00000000" w:rsidDel="00000000" w:rsidP="00000000" w:rsidRDefault="00000000" w:rsidRPr="00000000" w14:paraId="00000027">
            <w:pPr>
              <w:jc w:val="both"/>
              <w:rPr>
                <w:rFonts w:ascii="Arial" w:cs="Arial" w:eastAsia="Arial" w:hAnsi="Arial"/>
                <w:sz w:val="18"/>
                <w:szCs w:val="18"/>
              </w:rPr>
            </w:pPr>
            <w:r w:rsidDel="00000000" w:rsidR="00000000" w:rsidRPr="00000000">
              <w:rPr>
                <w:rtl w:val="0"/>
              </w:rPr>
            </w:r>
          </w:p>
        </w:tc>
      </w:tr>
      <w:tr>
        <w:trPr>
          <w:cantSplit w:val="0"/>
          <w:tblHeader w:val="0"/>
        </w:trPr>
        <w:tc>
          <w:tcPr>
            <w:gridSpan w:val="4"/>
            <w:vAlign w:val="bottom"/>
          </w:tcPr>
          <w:p w:rsidR="00000000" w:rsidDel="00000000" w:rsidP="00000000" w:rsidRDefault="00000000" w:rsidRPr="00000000" w14:paraId="00000029">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2A">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Título do plano de trabalho do(a) estudante:</w:t>
            </w:r>
          </w:p>
        </w:tc>
        <w:tc>
          <w:tcPr>
            <w:tcBorders>
              <w:bottom w:color="000000" w:space="0" w:sz="4" w:val="single"/>
            </w:tcBorders>
            <w:vAlign w:val="bottom"/>
          </w:tcPr>
          <w:p w:rsidR="00000000" w:rsidDel="00000000" w:rsidP="00000000" w:rsidRDefault="00000000" w:rsidRPr="00000000" w14:paraId="0000002E">
            <w:pPr>
              <w:jc w:val="both"/>
              <w:rPr>
                <w:rFonts w:ascii="Arial" w:cs="Arial" w:eastAsia="Arial" w:hAnsi="Arial"/>
                <w:sz w:val="18"/>
                <w:szCs w:val="18"/>
              </w:rPr>
            </w:pPr>
            <w:r w:rsidDel="00000000" w:rsidR="00000000" w:rsidRPr="00000000">
              <w:rPr>
                <w:rtl w:val="0"/>
              </w:rPr>
            </w:r>
          </w:p>
        </w:tc>
      </w:tr>
      <w:tr>
        <w:trPr>
          <w:cantSplit w:val="0"/>
          <w:tblHeader w:val="0"/>
        </w:trPr>
        <w:tc>
          <w:tcPr>
            <w:gridSpan w:val="2"/>
            <w:vAlign w:val="bottom"/>
          </w:tcPr>
          <w:p w:rsidR="00000000" w:rsidDel="00000000" w:rsidP="00000000" w:rsidRDefault="00000000" w:rsidRPr="00000000" w14:paraId="0000002F">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30">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Data de Início de Vigência:</w:t>
            </w:r>
          </w:p>
        </w:tc>
        <w:tc>
          <w:tcPr>
            <w:gridSpan w:val="3"/>
            <w:tcBorders>
              <w:bottom w:color="000000" w:space="0" w:sz="4" w:val="single"/>
            </w:tcBorders>
            <w:vAlign w:val="bottom"/>
          </w:tcPr>
          <w:p w:rsidR="00000000" w:rsidDel="00000000" w:rsidP="00000000" w:rsidRDefault="00000000" w:rsidRPr="00000000" w14:paraId="00000032">
            <w:pPr>
              <w:jc w:val="both"/>
              <w:rPr>
                <w:rFonts w:ascii="Arial" w:cs="Arial" w:eastAsia="Arial" w:hAnsi="Arial"/>
                <w:sz w:val="18"/>
                <w:szCs w:val="18"/>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035">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36">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Data de Cancelamento:</w:t>
            </w:r>
          </w:p>
        </w:tc>
        <w:tc>
          <w:tcPr>
            <w:gridSpan w:val="4"/>
            <w:tcBorders>
              <w:bottom w:color="000000" w:space="0" w:sz="4" w:val="single"/>
            </w:tcBorders>
            <w:vAlign w:val="bottom"/>
          </w:tcPr>
          <w:p w:rsidR="00000000" w:rsidDel="00000000" w:rsidP="00000000" w:rsidRDefault="00000000" w:rsidRPr="00000000" w14:paraId="00000037">
            <w:pPr>
              <w:jc w:val="both"/>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03B">
      <w:pPr>
        <w:jc w:val="both"/>
        <w:rPr>
          <w:rFonts w:ascii="Arial" w:cs="Arial" w:eastAsia="Arial" w:hAnsi="Arial"/>
          <w:b w:val="1"/>
          <w:bCs w:val="1"/>
          <w:sz w:val="8"/>
          <w:szCs w:val="8"/>
        </w:rPr>
      </w:pPr>
      <w:r w:rsidDel="00000000" w:rsidR="00000000" w:rsidRPr="00000000">
        <w:rPr>
          <w:rtl w:val="0"/>
        </w:rPr>
      </w:r>
    </w:p>
    <w:tbl>
      <w:tblPr>
        <w:tblStyle w:val="Table4"/>
        <w:tblW w:w="973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67"/>
        <w:gridCol w:w="9169"/>
        <w:tblGridChange w:id="0">
          <w:tblGrid>
            <w:gridCol w:w="567"/>
            <w:gridCol w:w="9169"/>
          </w:tblGrid>
        </w:tblGridChange>
      </w:tblGrid>
      <w:tr>
        <w:trPr>
          <w:cantSplit w:val="0"/>
          <w:tblHeader w:val="0"/>
        </w:trPr>
        <w:tc>
          <w:tcPr>
            <w:gridSpan w:val="2"/>
            <w:vAlign w:val="bottom"/>
          </w:tcPr>
          <w:p w:rsidR="00000000" w:rsidDel="00000000" w:rsidP="00000000" w:rsidRDefault="00000000" w:rsidRPr="00000000" w14:paraId="0000003C">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3D">
            <w:pPr>
              <w:jc w:val="both"/>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Orientador(a):</w:t>
            </w:r>
            <w:r w:rsidDel="00000000" w:rsidR="00000000" w:rsidRPr="00000000">
              <w:rPr>
                <w:rtl w:val="0"/>
              </w:rPr>
            </w:r>
          </w:p>
        </w:tc>
      </w:tr>
      <w:tr>
        <w:trPr>
          <w:cantSplit w:val="0"/>
          <w:trHeight w:val="313.82080078125006" w:hRule="atLeast"/>
          <w:tblHeader w:val="0"/>
        </w:trPr>
        <w:tc>
          <w:tcPr>
            <w:vAlign w:val="bottom"/>
          </w:tcPr>
          <w:p w:rsidR="00000000" w:rsidDel="00000000" w:rsidP="00000000" w:rsidRDefault="00000000" w:rsidRPr="00000000" w14:paraId="0000003F">
            <w:pPr>
              <w:spacing w:line="276" w:lineRule="auto"/>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40">
            <w:pPr>
              <w:spacing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Nome:</w:t>
            </w:r>
          </w:p>
        </w:tc>
        <w:tc>
          <w:tcPr>
            <w:tcBorders>
              <w:bottom w:color="000000" w:space="0" w:sz="4" w:val="single"/>
            </w:tcBorders>
            <w:vAlign w:val="bottom"/>
          </w:tcPr>
          <w:p w:rsidR="00000000" w:rsidDel="00000000" w:rsidP="00000000" w:rsidRDefault="00000000" w:rsidRPr="00000000" w14:paraId="00000041">
            <w:pPr>
              <w:jc w:val="both"/>
              <w:rPr>
                <w:rFonts w:ascii="Arial" w:cs="Arial" w:eastAsia="Arial" w:hAnsi="Arial"/>
                <w:sz w:val="18"/>
                <w:szCs w:val="18"/>
              </w:rPr>
            </w:pPr>
            <w:r w:rsidDel="00000000" w:rsidR="00000000" w:rsidRPr="00000000">
              <w:rPr>
                <w:rtl w:val="0"/>
              </w:rPr>
            </w:r>
          </w:p>
        </w:tc>
      </w:tr>
      <w:tr>
        <w:trPr>
          <w:cantSplit w:val="0"/>
          <w:tblHeader w:val="0"/>
        </w:trPr>
        <w:tc>
          <w:tcPr>
            <w:vAlign w:val="bottom"/>
          </w:tcPr>
          <w:p w:rsidR="00000000" w:rsidDel="00000000" w:rsidP="00000000" w:rsidRDefault="00000000" w:rsidRPr="00000000" w14:paraId="00000042">
            <w:pPr>
              <w:spacing w:line="276" w:lineRule="auto"/>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43">
            <w:pPr>
              <w:spacing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E-mail:</w:t>
            </w:r>
          </w:p>
        </w:tc>
        <w:tc>
          <w:tcPr>
            <w:tcBorders>
              <w:bottom w:color="000000" w:space="0" w:sz="4" w:val="single"/>
            </w:tcBorders>
            <w:vAlign w:val="bottom"/>
          </w:tcPr>
          <w:p w:rsidR="00000000" w:rsidDel="00000000" w:rsidP="00000000" w:rsidRDefault="00000000" w:rsidRPr="00000000" w14:paraId="00000044">
            <w:pPr>
              <w:jc w:val="both"/>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045">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46">
      <w:pPr>
        <w:jc w:val="both"/>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Selecione o motivo do cancelamento:</w:t>
      </w:r>
    </w:p>
    <w:p w:rsidR="00000000" w:rsidDel="00000000" w:rsidP="00000000" w:rsidRDefault="00000000" w:rsidRPr="00000000" w14:paraId="00000047">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Por insuficiência de desempenho</w:t>
      </w:r>
    </w:p>
    <w:p w:rsidR="00000000" w:rsidDel="00000000" w:rsidP="00000000" w:rsidRDefault="00000000" w:rsidRPr="00000000" w14:paraId="00000048">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Bolsista obteve concessão por outra agência</w:t>
      </w:r>
    </w:p>
    <w:p w:rsidR="00000000" w:rsidDel="00000000" w:rsidP="00000000" w:rsidRDefault="00000000" w:rsidRPr="00000000" w14:paraId="00000049">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Cancelamento por término da graduação</w:t>
      </w:r>
    </w:p>
    <w:p w:rsidR="00000000" w:rsidDel="00000000" w:rsidP="00000000" w:rsidRDefault="00000000" w:rsidRPr="00000000" w14:paraId="0000004A">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Por desistência do bolsista</w:t>
      </w:r>
    </w:p>
    <w:p w:rsidR="00000000" w:rsidDel="00000000" w:rsidP="00000000" w:rsidRDefault="00000000" w:rsidRPr="00000000" w14:paraId="0000004B">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Bolsista adquiriu vínculo empregatício</w:t>
      </w:r>
    </w:p>
    <w:p w:rsidR="00000000" w:rsidDel="00000000" w:rsidP="00000000" w:rsidRDefault="00000000" w:rsidRPr="00000000" w14:paraId="0000004C">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Cancelamento para troca de orientador</w:t>
      </w:r>
    </w:p>
    <w:p w:rsidR="00000000" w:rsidDel="00000000" w:rsidP="00000000" w:rsidRDefault="00000000" w:rsidRPr="00000000" w14:paraId="0000004D">
      <w:pPr>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  ) Outro motivo </w:t>
      </w:r>
    </w:p>
    <w:tbl>
      <w:tblPr>
        <w:tblStyle w:val="Table5"/>
        <w:tblW w:w="974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134"/>
        <w:gridCol w:w="8612"/>
        <w:tblGridChange w:id="0">
          <w:tblGrid>
            <w:gridCol w:w="1134"/>
            <w:gridCol w:w="8612"/>
          </w:tblGrid>
        </w:tblGridChange>
      </w:tblGrid>
      <w:tr>
        <w:trPr>
          <w:cantSplit w:val="0"/>
          <w:tblHeader w:val="0"/>
        </w:trPr>
        <w:tc>
          <w:tcPr>
            <w:vAlign w:val="bottom"/>
          </w:tcPr>
          <w:p w:rsidR="00000000" w:rsidDel="00000000" w:rsidP="00000000" w:rsidRDefault="00000000" w:rsidRPr="00000000" w14:paraId="0000004E">
            <w:pPr>
              <w:spacing w:line="276" w:lineRule="auto"/>
              <w:jc w:val="both"/>
              <w:rPr>
                <w:rFonts w:ascii="Arial" w:cs="Arial" w:eastAsia="Arial" w:hAnsi="Arial"/>
                <w:sz w:val="10"/>
                <w:szCs w:val="10"/>
              </w:rPr>
            </w:pPr>
            <w:r w:rsidDel="00000000" w:rsidR="00000000" w:rsidRPr="00000000">
              <w:rPr>
                <w:rtl w:val="0"/>
              </w:rPr>
            </w:r>
          </w:p>
          <w:p w:rsidR="00000000" w:rsidDel="00000000" w:rsidP="00000000" w:rsidRDefault="00000000" w:rsidRPr="00000000" w14:paraId="0000004F">
            <w:pPr>
              <w:spacing w:line="276" w:lineRule="auto"/>
              <w:jc w:val="both"/>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Justificativa: </w:t>
            </w:r>
          </w:p>
        </w:tc>
        <w:tc>
          <w:tcPr>
            <w:tcBorders>
              <w:bottom w:color="000000" w:space="0" w:sz="4" w:val="single"/>
            </w:tcBorders>
            <w:vAlign w:val="bottom"/>
          </w:tcPr>
          <w:p w:rsidR="00000000" w:rsidDel="00000000" w:rsidP="00000000" w:rsidRDefault="00000000" w:rsidRPr="00000000" w14:paraId="00000050">
            <w:pPr>
              <w:spacing w:line="276" w:lineRule="auto"/>
              <w:jc w:val="both"/>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051">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52">
      <w:pPr>
        <w:jc w:val="both"/>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Anexar o relatório final ou parcial no estágio em que se encontra no momento do cancelamento da participação.  </w:t>
      </w:r>
    </w:p>
    <w:p w:rsidR="00000000" w:rsidDel="00000000" w:rsidP="00000000" w:rsidRDefault="00000000" w:rsidRPr="00000000" w14:paraId="00000053">
      <w:pPr>
        <w:jc w:val="both"/>
        <w:rPr>
          <w:rFonts w:ascii="Arial" w:cs="Arial" w:eastAsia="Arial" w:hAnsi="Arial"/>
          <w:sz w:val="8"/>
          <w:szCs w:val="8"/>
        </w:rPr>
      </w:pPr>
      <w:r w:rsidDel="00000000" w:rsidR="00000000" w:rsidRPr="00000000">
        <w:rPr>
          <w:rtl w:val="0"/>
        </w:rPr>
      </w:r>
    </w:p>
    <w:p w:rsidR="00000000" w:rsidDel="00000000" w:rsidP="00000000" w:rsidRDefault="00000000" w:rsidRPr="00000000" w14:paraId="00000054">
      <w:pPr>
        <w:ind w:right="-569.5275590551165"/>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Nos casos de recebimento de bolsa, a </w:t>
      </w:r>
      <w:r w:rsidDel="00000000" w:rsidR="00000000" w:rsidRPr="00000000">
        <w:rPr>
          <w:rFonts w:ascii="Arial" w:cs="Arial" w:eastAsia="Arial" w:hAnsi="Arial"/>
          <w:b w:val="1"/>
          <w:bCs w:val="1"/>
          <w:sz w:val="16"/>
          <w:szCs w:val="16"/>
          <w:rtl w:val="0"/>
        </w:rPr>
        <w:t xml:space="preserve">não</w:t>
      </w:r>
      <w:r w:rsidDel="00000000" w:rsidR="00000000" w:rsidRPr="00000000">
        <w:rPr>
          <w:rFonts w:ascii="Arial" w:cs="Arial" w:eastAsia="Arial" w:hAnsi="Arial"/>
          <w:sz w:val="16"/>
          <w:szCs w:val="16"/>
          <w:rtl w:val="0"/>
        </w:rPr>
        <w:t xml:space="preserve"> entrega do </w:t>
      </w:r>
      <w:r w:rsidDel="00000000" w:rsidR="00000000" w:rsidRPr="00000000">
        <w:rPr>
          <w:rFonts w:ascii="Arial" w:cs="Arial" w:eastAsia="Arial" w:hAnsi="Arial"/>
          <w:b w:val="1"/>
          <w:bCs w:val="1"/>
          <w:sz w:val="16"/>
          <w:szCs w:val="16"/>
          <w:rtl w:val="0"/>
        </w:rPr>
        <w:t xml:space="preserve">relatório parcial</w:t>
      </w:r>
      <w:r w:rsidDel="00000000" w:rsidR="00000000" w:rsidRPr="00000000">
        <w:rPr>
          <w:rFonts w:ascii="Arial" w:cs="Arial" w:eastAsia="Arial" w:hAnsi="Arial"/>
          <w:sz w:val="16"/>
          <w:szCs w:val="16"/>
          <w:rtl w:val="0"/>
        </w:rPr>
        <w:t xml:space="preserve"> e/ou </w:t>
      </w:r>
      <w:r w:rsidDel="00000000" w:rsidR="00000000" w:rsidRPr="00000000">
        <w:rPr>
          <w:rFonts w:ascii="Arial" w:cs="Arial" w:eastAsia="Arial" w:hAnsi="Arial"/>
          <w:b w:val="1"/>
          <w:bCs w:val="1"/>
          <w:sz w:val="16"/>
          <w:szCs w:val="16"/>
          <w:rtl w:val="0"/>
        </w:rPr>
        <w:t xml:space="preserve">final </w:t>
      </w:r>
      <w:r w:rsidDel="00000000" w:rsidR="00000000" w:rsidRPr="00000000">
        <w:rPr>
          <w:rFonts w:ascii="Arial" w:cs="Arial" w:eastAsia="Arial" w:hAnsi="Arial"/>
          <w:sz w:val="16"/>
          <w:szCs w:val="16"/>
          <w:rtl w:val="0"/>
        </w:rPr>
        <w:t xml:space="preserve">implicará na necessidade de devolução de todo valor financeiro recebido via bolsa, conforme prevê a </w:t>
      </w:r>
      <w:hyperlink r:id="rId7">
        <w:r w:rsidDel="00000000" w:rsidR="00000000" w:rsidRPr="00000000">
          <w:rPr>
            <w:rFonts w:ascii="Arial" w:cs="Arial" w:eastAsia="Arial" w:hAnsi="Arial"/>
            <w:b w:val="1"/>
            <w:bCs w:val="1"/>
            <w:sz w:val="16"/>
            <w:szCs w:val="16"/>
            <w:rtl w:val="0"/>
          </w:rPr>
          <w:t xml:space="preserve">RN 017/2006 do CNPq</w:t>
        </w:r>
      </w:hyperlink>
      <w:r w:rsidDel="00000000" w:rsidR="00000000" w:rsidRPr="00000000">
        <w:rPr>
          <w:rFonts w:ascii="Arial" w:cs="Arial" w:eastAsia="Arial" w:hAnsi="Arial"/>
          <w:sz w:val="16"/>
          <w:szCs w:val="16"/>
          <w:rtl w:val="0"/>
        </w:rPr>
        <w:t xml:space="preserve"> que dispõe sobre Bolsas por Quota no País: “</w:t>
      </w:r>
      <w:r w:rsidDel="00000000" w:rsidR="00000000" w:rsidRPr="00000000">
        <w:rPr>
          <w:rFonts w:ascii="Arial" w:cs="Arial" w:eastAsia="Arial" w:hAnsi="Arial"/>
          <w:i w:val="1"/>
          <w:iCs w:val="1"/>
          <w:sz w:val="16"/>
          <w:szCs w:val="16"/>
          <w:rtl w:val="0"/>
        </w:rPr>
        <w:t xml:space="preserve">ressarcir o CNPq quanto aos recursos pagos em seu proveito, atualizados pelo valor da mensalidade vigente no mês da devolução, no caso de abandono ou desistência de própria iniciativa, sem motivo de força maior, ou pelo não cumprimento das disposições normativas, no prazo de até 30 (trinta) dias contados da data em que se configurar o abandono ou desistência. Não cumprido o prazo citado, o débito será atualizado monetariamente, acrescido dos encargos legais nos termos da lei (IN 35/2000, Art. 11, III, TCU)</w:t>
      </w:r>
      <w:r w:rsidDel="00000000" w:rsidR="00000000" w:rsidRPr="00000000">
        <w:rPr>
          <w:rFonts w:ascii="Arial" w:cs="Arial" w:eastAsia="Arial" w:hAnsi="Arial"/>
          <w:sz w:val="16"/>
          <w:szCs w:val="16"/>
          <w:rtl w:val="0"/>
        </w:rPr>
        <w:t xml:space="preserve">”.</w:t>
      </w:r>
    </w:p>
    <w:p w:rsidR="00000000" w:rsidDel="00000000" w:rsidP="00000000" w:rsidRDefault="00000000" w:rsidRPr="00000000" w14:paraId="00000055">
      <w:pPr>
        <w:jc w:val="left"/>
        <w:rPr>
          <w:rFonts w:ascii="Arial" w:cs="Arial" w:eastAsia="Arial" w:hAnsi="Arial"/>
        </w:rPr>
      </w:pPr>
      <w:r w:rsidDel="00000000" w:rsidR="00000000" w:rsidRPr="00000000">
        <w:rPr>
          <w:rtl w:val="0"/>
        </w:rPr>
      </w:r>
    </w:p>
    <w:p w:rsidR="00000000" w:rsidDel="00000000" w:rsidP="00000000" w:rsidRDefault="00000000" w:rsidRPr="00000000" w14:paraId="00000056">
      <w:pPr>
        <w:jc w:val="left"/>
        <w:rPr>
          <w:rFonts w:ascii="Arial" w:cs="Arial" w:eastAsia="Arial" w:hAnsi="Arial"/>
        </w:rPr>
      </w:pPr>
      <w:r w:rsidDel="00000000" w:rsidR="00000000" w:rsidRPr="00000000">
        <w:rPr>
          <w:rtl w:val="0"/>
        </w:rPr>
      </w:r>
    </w:p>
    <w:p w:rsidR="00000000" w:rsidDel="00000000" w:rsidP="00000000" w:rsidRDefault="00000000" w:rsidRPr="00000000" w14:paraId="00000057">
      <w:pPr>
        <w:jc w:val="center"/>
        <w:rPr>
          <w:rFonts w:ascii="Arial" w:cs="Arial" w:eastAsia="Arial" w:hAnsi="Arial"/>
        </w:rPr>
      </w:pPr>
      <w:r w:rsidDel="00000000" w:rsidR="00000000" w:rsidRPr="00000000">
        <w:rPr>
          <w:rFonts w:ascii="Arial" w:cs="Arial" w:eastAsia="Arial" w:hAnsi="Arial"/>
          <w:rtl w:val="0"/>
        </w:rPr>
        <w:t xml:space="preserve">_______________________                                                     _______________________</w:t>
      </w:r>
    </w:p>
    <w:p w:rsidR="00000000" w:rsidDel="00000000" w:rsidP="00000000" w:rsidRDefault="00000000" w:rsidRPr="00000000" w14:paraId="00000058">
      <w:pPr>
        <w:jc w:val="both"/>
        <w:rPr>
          <w:rFonts w:ascii="Arial" w:cs="Arial" w:eastAsia="Arial" w:hAnsi="Arial"/>
          <w:b w:val="1"/>
          <w:bCs w:val="1"/>
          <w:sz w:val="18"/>
          <w:szCs w:val="18"/>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sz w:val="18"/>
          <w:szCs w:val="18"/>
          <w:rtl w:val="0"/>
        </w:rPr>
        <w:t xml:space="preserve"> Assinatura Orientando(a)                                                                     Assinatura Orientador(a)</w:t>
      </w:r>
      <w:r w:rsidDel="00000000" w:rsidR="00000000" w:rsidRPr="00000000">
        <w:rPr>
          <w:rtl w:val="0"/>
        </w:rPr>
      </w:r>
    </w:p>
    <w:p w:rsidR="00000000" w:rsidDel="00000000" w:rsidP="00000000" w:rsidRDefault="00000000" w:rsidRPr="00000000" w14:paraId="00000059">
      <w:pPr>
        <w:jc w:val="both"/>
        <w:rPr>
          <w:rFonts w:ascii="Arial" w:cs="Arial" w:eastAsia="Arial" w:hAnsi="Arial"/>
          <w:b w:val="1"/>
          <w:bCs w:val="1"/>
          <w:sz w:val="18"/>
          <w:szCs w:val="18"/>
        </w:rPr>
      </w:pPr>
      <w:bookmarkStart w:colFirst="0" w:colLast="0" w:name="_heading=h.a9x77gvacf3u" w:id="0"/>
      <w:bookmarkEnd w:id="0"/>
      <w:r w:rsidDel="00000000" w:rsidR="00000000" w:rsidRPr="00000000">
        <w:rPr>
          <w:rtl w:val="0"/>
        </w:rPr>
      </w:r>
    </w:p>
    <w:p w:rsidR="00000000" w:rsidDel="00000000" w:rsidP="00000000" w:rsidRDefault="00000000" w:rsidRPr="00000000" w14:paraId="0000005A">
      <w:pPr>
        <w:jc w:val="both"/>
        <w:rPr>
          <w:rFonts w:ascii="Arial" w:cs="Arial" w:eastAsia="Arial" w:hAnsi="Arial"/>
          <w:b w:val="1"/>
          <w:bCs w:val="1"/>
          <w:sz w:val="18"/>
          <w:szCs w:val="18"/>
        </w:rPr>
      </w:pPr>
      <w:bookmarkStart w:colFirst="0" w:colLast="0" w:name="_heading=h.ivgbmxsvehji" w:id="1"/>
      <w:bookmarkEnd w:id="1"/>
      <w:r w:rsidDel="00000000" w:rsidR="00000000" w:rsidRPr="00000000">
        <w:rPr>
          <w:rtl w:val="0"/>
        </w:rPr>
      </w:r>
    </w:p>
    <w:p w:rsidR="00000000" w:rsidDel="00000000" w:rsidP="00000000" w:rsidRDefault="00000000" w:rsidRPr="00000000" w14:paraId="0000005B">
      <w:pPr>
        <w:jc w:val="both"/>
        <w:rPr>
          <w:rFonts w:ascii="Arial" w:cs="Arial" w:eastAsia="Arial" w:hAnsi="Arial"/>
          <w:b w:val="1"/>
          <w:bCs w:val="1"/>
        </w:rPr>
      </w:pPr>
      <w:bookmarkStart w:colFirst="0" w:colLast="0" w:name="_heading=h.gjdgxs" w:id="2"/>
      <w:bookmarkEnd w:id="2"/>
      <w:r w:rsidDel="00000000" w:rsidR="00000000" w:rsidRPr="00000000">
        <w:rPr>
          <w:rFonts w:ascii="Arial" w:cs="Arial" w:eastAsia="Arial" w:hAnsi="Arial"/>
          <w:b w:val="1"/>
          <w:bCs w:val="1"/>
          <w:sz w:val="18"/>
          <w:szCs w:val="18"/>
          <w:rtl w:val="0"/>
        </w:rPr>
        <w:t xml:space="preserve">Enviar o formulário para: </w:t>
      </w:r>
      <w:hyperlink r:id="rId8">
        <w:r w:rsidDel="00000000" w:rsidR="00000000" w:rsidRPr="00000000">
          <w:rPr>
            <w:rFonts w:ascii="Calibri" w:cs="Calibri" w:eastAsia="Calibri" w:hAnsi="Calibri"/>
            <w:color w:val="0000ff"/>
            <w:sz w:val="22"/>
            <w:szCs w:val="22"/>
            <w:u w:val="single"/>
            <w:rtl w:val="0"/>
          </w:rPr>
          <w:t xml:space="preserve">https://forms.gle/ihYYXSvJdmuRcFph7</w:t>
        </w:r>
      </w:hyperlink>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6838" w:w="11906" w:orient="portrait"/>
      <w:pgMar w:bottom="1871" w:top="2155" w:left="1275.5905511811022"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Georg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left" w:leader="none" w:pos="6629"/>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ab/>
    </w:r>
    <w:r w:rsidDel="00000000" w:rsidR="00000000" w:rsidRPr="00000000">
      <w:drawing>
        <wp:anchor allowOverlap="1" behindDoc="1" distB="0" distT="0" distL="0" distR="0" hidden="0" layoutInCell="1" locked="0" relativeHeight="0" simplePos="0">
          <wp:simplePos x="0" y="0"/>
          <wp:positionH relativeFrom="column">
            <wp:posOffset>-952496</wp:posOffset>
          </wp:positionH>
          <wp:positionV relativeFrom="paragraph">
            <wp:posOffset>-288287</wp:posOffset>
          </wp:positionV>
          <wp:extent cx="7600950" cy="12417425"/>
          <wp:effectExtent b="0" l="0" r="0" t="0"/>
          <wp:wrapNone/>
          <wp:docPr id="6" name="image1.jpg"/>
          <a:graphic>
            <a:graphicData uri="http://schemas.openxmlformats.org/drawingml/2006/picture">
              <pic:pic>
                <pic:nvPicPr>
                  <pic:cNvPr id="0" name="image1.jpg"/>
                  <pic:cNvPicPr preferRelativeResize="0"/>
                </pic:nvPicPr>
                <pic:blipFill>
                  <a:blip r:embed="rId1"/>
                  <a:srcRect b="-15840" l="1002" r="-1002" t="471"/>
                  <a:stretch>
                    <a:fillRect/>
                  </a:stretch>
                </pic:blipFill>
                <pic:spPr>
                  <a:xfrm>
                    <a:off x="0" y="0"/>
                    <a:ext cx="7600950" cy="1241742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ict>
        <v:shape id="WordPictureWatermark2" style="position:absolute;width:595.2pt;height:841.9pt;rotation:0;z-index:-503316481;mso-position-horizontal-relative:margin;mso-position-horizontal:center;mso-position-vertical-relative:margin;mso-position-vertical:center;" alt="" type="#_x0000_t75">
          <v:imagedata cropbottom="0f" cropleft="0f" cropright="0f" croptop="0f" r:id="rId1" o:title="image2.jpg"/>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ict>
        <v:shape id="WordPictureWatermark1" style="position:absolute;width:595.2pt;height:841.9pt;rotation:0;z-index:-503316481;mso-position-horizontal-relative:margin;mso-position-horizontal:center;mso-position-vertical-relative:margin;mso-position-vertical:center;" alt="" type="#_x0000_t75">
          <v:imagedata cropbottom="0f" cropleft="0f" cropright="0f" croptop="0f" r:id="rId1" o:title="image2.jp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tabs>
        <w:tab w:val="left" w:leader="none" w:pos="170"/>
      </w:tabs>
      <w:spacing w:line="360" w:lineRule="auto"/>
      <w:ind w:left="432" w:hanging="432"/>
      <w:jc w:val="both"/>
    </w:pPr>
    <w:rPr>
      <w:rFonts w:ascii="Arial" w:cs="Arial" w:eastAsia="Arial" w:hAnsi="Arial"/>
      <w:b w:val="1"/>
      <w:bCs w:val="1"/>
      <w:smallCaps w:val="1"/>
      <w:sz w:val="22"/>
      <w:szCs w:val="22"/>
    </w:rPr>
  </w:style>
  <w:style w:type="paragraph" w:styleId="Heading2">
    <w:name w:val="heading 2"/>
    <w:basedOn w:val="Normal"/>
    <w:next w:val="Normal"/>
    <w:pPr>
      <w:keepNext w:val="1"/>
      <w:keepLines w:val="1"/>
      <w:tabs>
        <w:tab w:val="left" w:leader="none" w:pos="170"/>
      </w:tabs>
      <w:spacing w:line="360" w:lineRule="auto"/>
      <w:ind w:left="576" w:hanging="576"/>
      <w:jc w:val="both"/>
    </w:pPr>
    <w:rPr>
      <w:rFonts w:ascii="Arial" w:cs="Arial" w:eastAsia="Arial" w:hAnsi="Arial"/>
      <w:smallCaps w:val="1"/>
      <w:sz w:val="22"/>
      <w:szCs w:val="22"/>
    </w:rPr>
  </w:style>
  <w:style w:type="paragraph" w:styleId="Heading3">
    <w:name w:val="heading 3"/>
    <w:basedOn w:val="Normal"/>
    <w:next w:val="Normal"/>
    <w:pPr>
      <w:keepNext w:val="1"/>
      <w:keepLines w:val="1"/>
      <w:tabs>
        <w:tab w:val="left" w:leader="none" w:pos="170"/>
      </w:tabs>
      <w:spacing w:line="480" w:lineRule="auto"/>
      <w:ind w:left="720" w:hanging="720"/>
    </w:pPr>
    <w:rPr>
      <w:rFonts w:ascii="Arial" w:cs="Arial" w:eastAsia="Arial" w:hAnsi="Arial"/>
      <w:b w:val="1"/>
      <w:bCs w:val="1"/>
      <w:sz w:val="22"/>
      <w:szCs w:val="22"/>
    </w:rPr>
  </w:style>
  <w:style w:type="paragraph" w:styleId="Heading4">
    <w:name w:val="heading 4"/>
    <w:basedOn w:val="Normal"/>
    <w:next w:val="Normal"/>
    <w:pPr>
      <w:keepNext w:val="1"/>
      <w:keepLines w:val="1"/>
      <w:tabs>
        <w:tab w:val="left" w:leader="none" w:pos="567"/>
      </w:tabs>
      <w:spacing w:line="360" w:lineRule="auto"/>
      <w:jc w:val="both"/>
    </w:pPr>
    <w:rPr>
      <w:rFonts w:ascii="Arial" w:cs="Arial" w:eastAsia="Arial" w:hAnsi="Arial"/>
      <w:i w:val="1"/>
      <w:iCs w:val="1"/>
      <w:sz w:val="22"/>
      <w:szCs w:val="22"/>
    </w:rPr>
  </w:style>
  <w:style w:type="paragraph" w:styleId="Heading5">
    <w:name w:val="heading 5"/>
    <w:basedOn w:val="Normal"/>
    <w:next w:val="Normal"/>
    <w:pPr>
      <w:keepNext w:val="1"/>
      <w:keepLines w:val="1"/>
      <w:tabs>
        <w:tab w:val="left" w:leader="none" w:pos="170"/>
      </w:tabs>
      <w:spacing w:line="360" w:lineRule="auto"/>
      <w:ind w:left="1008" w:hanging="1008"/>
    </w:pPr>
    <w:rPr>
      <w:rFonts w:ascii="Arial" w:cs="Arial" w:eastAsia="Arial" w:hAnsi="Arial"/>
      <w:sz w:val="22"/>
      <w:szCs w:val="22"/>
    </w:rPr>
  </w:style>
  <w:style w:type="paragraph" w:styleId="Heading6">
    <w:name w:val="heading 6"/>
    <w:basedOn w:val="Normal"/>
    <w:next w:val="Normal"/>
    <w:pPr>
      <w:keepNext w:val="1"/>
      <w:keepLines w:val="1"/>
      <w:spacing w:line="480" w:lineRule="auto"/>
      <w:ind w:left="1152" w:hanging="1152"/>
      <w:jc w:val="center"/>
    </w:pPr>
    <w:rPr>
      <w:rFonts w:ascii="Arial" w:cs="Arial" w:eastAsia="Arial" w:hAnsi="Arial"/>
      <w:b w:val="1"/>
      <w:bCs w:val="1"/>
      <w:sz w:val="22"/>
      <w:szCs w:val="22"/>
    </w:rPr>
  </w:style>
  <w:style w:type="paragraph" w:styleId="Title">
    <w:name w:val="Title"/>
    <w:basedOn w:val="Normal"/>
    <w:next w:val="Normal"/>
    <w:pPr>
      <w:pBdr>
        <w:bottom w:color="ceb966" w:space="4" w:sz="8" w:val="single"/>
      </w:pBdr>
      <w:spacing w:after="300" w:lineRule="auto"/>
      <w:ind w:firstLine="851"/>
      <w:jc w:val="both"/>
    </w:pPr>
    <w:rPr>
      <w:rFonts w:ascii="Cambria" w:cs="Cambria" w:eastAsia="Cambria" w:hAnsi="Cambria"/>
      <w:color w:val="4e4d51"/>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aliases w:val="Char Char Char Char,Char Char Char1, Char Char Char Char, Char Char Char1"/>
    <w:basedOn w:val="Fontepargpadro"/>
    <w:link w:val="Ttulo1"/>
    <w:rsid w:val="00952C11"/>
    <w:rPr>
      <w:rFonts w:ascii="Arial" w:cs="Arial" w:eastAsia="Arial" w:hAnsi="Arial"/>
      <w:b w:val="1"/>
      <w:smallCaps w:val="1"/>
      <w:lang w:eastAsia="pt-BR"/>
    </w:rPr>
  </w:style>
  <w:style w:type="character" w:styleId="Ttulo2Char" w:customStyle="1">
    <w:name w:val="Título 2 Char"/>
    <w:basedOn w:val="Fontepargpadro"/>
    <w:link w:val="Ttulo2"/>
    <w:semiHidden w:val="1"/>
    <w:rsid w:val="00952C11"/>
    <w:rPr>
      <w:rFonts w:ascii="Arial" w:cs="Arial" w:eastAsia="Arial" w:hAnsi="Arial"/>
      <w:smallCaps w:val="1"/>
      <w:lang w:eastAsia="pt-BR"/>
    </w:rPr>
  </w:style>
  <w:style w:type="paragraph" w:styleId="Cabealho">
    <w:name w:val="header"/>
    <w:basedOn w:val="Normal"/>
    <w:link w:val="CabealhoChar"/>
    <w:uiPriority w:val="99"/>
    <w:unhideWhenUsed w:val="1"/>
    <w:rsid w:val="00CE3B37"/>
    <w:pPr>
      <w:tabs>
        <w:tab w:val="center" w:pos="4252"/>
        <w:tab w:val="right" w:pos="8504"/>
      </w:tabs>
    </w:pPr>
  </w:style>
  <w:style w:type="character" w:styleId="CabealhoChar" w:customStyle="1">
    <w:name w:val="Cabeçalho Char"/>
    <w:basedOn w:val="Fontepargpadro"/>
    <w:link w:val="Cabealho"/>
    <w:uiPriority w:val="99"/>
    <w:rsid w:val="00CE3B37"/>
  </w:style>
  <w:style w:type="paragraph" w:styleId="Rodap">
    <w:name w:val="footer"/>
    <w:basedOn w:val="Normal"/>
    <w:link w:val="RodapChar"/>
    <w:uiPriority w:val="99"/>
    <w:unhideWhenUsed w:val="1"/>
    <w:rsid w:val="00CE3B37"/>
    <w:pPr>
      <w:tabs>
        <w:tab w:val="center" w:pos="4252"/>
        <w:tab w:val="right" w:pos="8504"/>
      </w:tabs>
    </w:pPr>
  </w:style>
  <w:style w:type="character" w:styleId="RodapChar" w:customStyle="1">
    <w:name w:val="Rodapé Char"/>
    <w:basedOn w:val="Fontepargpadro"/>
    <w:link w:val="Rodap"/>
    <w:uiPriority w:val="99"/>
    <w:rsid w:val="00CE3B37"/>
  </w:style>
  <w:style w:type="character" w:styleId="Hyperlink">
    <w:name w:val="Hyperlink"/>
    <w:uiPriority w:val="99"/>
    <w:rsid w:val="00E918FC"/>
    <w:rPr>
      <w:color w:val="0000ff"/>
      <w:u w:val="single"/>
    </w:rPr>
  </w:style>
  <w:style w:type="paragraph" w:styleId="PargrafodaLista">
    <w:name w:val="List Paragraph"/>
    <w:aliases w:val="Título das ilustrações,02 - Parágrafo da Lista"/>
    <w:basedOn w:val="Normal"/>
    <w:link w:val="PargrafodaListaChar"/>
    <w:uiPriority w:val="34"/>
    <w:qFormat w:val="1"/>
    <w:rsid w:val="00E918FC"/>
    <w:pPr>
      <w:ind w:left="720"/>
      <w:contextualSpacing w:val="1"/>
    </w:pPr>
  </w:style>
  <w:style w:type="character" w:styleId="PargrafodaListaChar" w:customStyle="1">
    <w:name w:val="Parágrafo da Lista Char"/>
    <w:aliases w:val="Título das ilustrações Char,02 - Parágrafo da Lista Char"/>
    <w:link w:val="PargrafodaLista"/>
    <w:uiPriority w:val="34"/>
    <w:locked w:val="1"/>
    <w:rsid w:val="00952C11"/>
    <w:rPr>
      <w:rFonts w:ascii="Times New Roman" w:cs="Times New Roman" w:eastAsia="HG Mincho Light J" w:hAnsi="Times New Roman"/>
      <w:sz w:val="20"/>
      <w:szCs w:val="20"/>
      <w:lang w:eastAsia="pt-BR"/>
    </w:rPr>
  </w:style>
  <w:style w:type="character" w:styleId="Ttulo3Char" w:customStyle="1">
    <w:name w:val="Título 3 Char"/>
    <w:basedOn w:val="Fontepargpadro"/>
    <w:link w:val="Ttulo3"/>
    <w:semiHidden w:val="1"/>
    <w:rsid w:val="00952C11"/>
    <w:rPr>
      <w:rFonts w:ascii="Arial" w:cs="Arial" w:eastAsia="Arial" w:hAnsi="Arial"/>
      <w:b w:val="1"/>
      <w:lang w:eastAsia="pt-BR"/>
    </w:rPr>
  </w:style>
  <w:style w:type="character" w:styleId="Ttulo4Char" w:customStyle="1">
    <w:name w:val="Título 4 Char"/>
    <w:basedOn w:val="Fontepargpadro"/>
    <w:link w:val="Ttulo4"/>
    <w:semiHidden w:val="1"/>
    <w:rsid w:val="00952C11"/>
    <w:rPr>
      <w:rFonts w:ascii="Arial" w:cs="Arial" w:eastAsia="Arial" w:hAnsi="Arial"/>
      <w:i w:val="1"/>
      <w:lang w:eastAsia="pt-BR"/>
    </w:rPr>
  </w:style>
  <w:style w:type="character" w:styleId="Ttulo5Char" w:customStyle="1">
    <w:name w:val="Título 5 Char"/>
    <w:basedOn w:val="Fontepargpadro"/>
    <w:link w:val="Ttulo5"/>
    <w:semiHidden w:val="1"/>
    <w:rsid w:val="00952C11"/>
    <w:rPr>
      <w:rFonts w:ascii="Arial" w:cs="Arial" w:eastAsia="Arial" w:hAnsi="Arial"/>
      <w:lang w:eastAsia="pt-BR"/>
    </w:rPr>
  </w:style>
  <w:style w:type="character" w:styleId="Ttulo6Char" w:customStyle="1">
    <w:name w:val="Título 6 Char"/>
    <w:basedOn w:val="Fontepargpadro"/>
    <w:link w:val="Ttulo6"/>
    <w:semiHidden w:val="1"/>
    <w:rsid w:val="00952C11"/>
    <w:rPr>
      <w:rFonts w:ascii="Arial" w:cs="Arial" w:eastAsia="Arial" w:hAnsi="Arial"/>
      <w:b w:val="1"/>
      <w:lang w:eastAsia="pt-BR"/>
    </w:rPr>
  </w:style>
  <w:style w:type="paragraph" w:styleId="msonormal0" w:customStyle="1">
    <w:name w:val="msonormal"/>
    <w:basedOn w:val="Normal"/>
    <w:uiPriority w:val="99"/>
    <w:rsid w:val="00952C11"/>
    <w:pPr>
      <w:suppressAutoHyphens w:val="0"/>
      <w:spacing w:after="100" w:afterAutospacing="1" w:before="100" w:beforeAutospacing="1"/>
    </w:pPr>
    <w:rPr>
      <w:rFonts w:eastAsia="Times New Roman"/>
      <w:sz w:val="24"/>
      <w:szCs w:val="24"/>
    </w:rPr>
  </w:style>
  <w:style w:type="paragraph" w:styleId="NormalWeb">
    <w:name w:val="Normal (Web)"/>
    <w:basedOn w:val="Normal"/>
    <w:uiPriority w:val="99"/>
    <w:unhideWhenUsed w:val="1"/>
    <w:rsid w:val="00952C11"/>
    <w:pPr>
      <w:suppressAutoHyphens w:val="0"/>
      <w:spacing w:after="100" w:afterAutospacing="1" w:before="100" w:beforeAutospacing="1"/>
    </w:pPr>
    <w:rPr>
      <w:rFonts w:eastAsia="Times New Roman"/>
      <w:sz w:val="24"/>
      <w:szCs w:val="24"/>
    </w:rPr>
  </w:style>
  <w:style w:type="character" w:styleId="TextodecomentrioChar" w:customStyle="1">
    <w:name w:val="Texto de comentário Char"/>
    <w:basedOn w:val="Fontepargpadro"/>
    <w:link w:val="Textodecomentrio"/>
    <w:uiPriority w:val="99"/>
    <w:semiHidden w:val="1"/>
    <w:rsid w:val="00952C11"/>
    <w:rPr>
      <w:rFonts w:ascii="Arial" w:cs="Arial" w:eastAsia="Arial" w:hAnsi="Arial"/>
      <w:sz w:val="20"/>
      <w:szCs w:val="20"/>
      <w:lang w:eastAsia="pt-BR"/>
    </w:rPr>
  </w:style>
  <w:style w:type="paragraph" w:styleId="Textodecomentrio">
    <w:name w:val="annotation text"/>
    <w:basedOn w:val="Normal"/>
    <w:link w:val="TextodecomentrioChar"/>
    <w:uiPriority w:val="99"/>
    <w:semiHidden w:val="1"/>
    <w:unhideWhenUsed w:val="1"/>
    <w:rsid w:val="00952C11"/>
    <w:pPr>
      <w:suppressAutoHyphens w:val="0"/>
      <w:ind w:firstLine="851"/>
      <w:jc w:val="both"/>
    </w:pPr>
    <w:rPr>
      <w:rFonts w:ascii="Arial" w:cs="Arial" w:eastAsia="Arial" w:hAnsi="Arial"/>
    </w:rPr>
  </w:style>
  <w:style w:type="character" w:styleId="TtuloChar" w:customStyle="1">
    <w:name w:val="Título Char"/>
    <w:basedOn w:val="Fontepargpadro"/>
    <w:link w:val="Ttulo"/>
    <w:uiPriority w:val="99"/>
    <w:rsid w:val="00952C11"/>
    <w:rPr>
      <w:rFonts w:ascii="Cambria" w:cs="Cambria" w:eastAsia="Cambria" w:hAnsi="Cambria"/>
      <w:color w:val="4e4d51"/>
      <w:sz w:val="52"/>
      <w:szCs w:val="52"/>
      <w:lang w:eastAsia="pt-BR"/>
    </w:rPr>
  </w:style>
  <w:style w:type="character" w:styleId="SubttuloChar" w:customStyle="1">
    <w:name w:val="Subtítulo Char"/>
    <w:basedOn w:val="Fontepargpadro"/>
    <w:link w:val="Subttulo"/>
    <w:uiPriority w:val="99"/>
    <w:rsid w:val="00952C11"/>
    <w:rPr>
      <w:rFonts w:ascii="Georgia" w:cs="Georgia" w:eastAsia="Georgia" w:hAnsi="Georgia"/>
      <w:i w:val="1"/>
      <w:color w:val="666666"/>
      <w:sz w:val="48"/>
      <w:szCs w:val="48"/>
      <w:lang w:eastAsia="pt-BR"/>
    </w:rPr>
  </w:style>
  <w:style w:type="character" w:styleId="AssuntodocomentrioChar" w:customStyle="1">
    <w:name w:val="Assunto do comentário Char"/>
    <w:basedOn w:val="TextodecomentrioChar"/>
    <w:link w:val="Assuntodocomentrio"/>
    <w:uiPriority w:val="99"/>
    <w:semiHidden w:val="1"/>
    <w:rsid w:val="00952C11"/>
    <w:rPr>
      <w:rFonts w:ascii="Arial" w:cs="Arial" w:eastAsia="Arial" w:hAnsi="Arial"/>
      <w:b w:val="1"/>
      <w:bCs w:val="1"/>
      <w:sz w:val="20"/>
      <w:szCs w:val="20"/>
      <w:lang w:eastAsia="pt-BR"/>
    </w:rPr>
  </w:style>
  <w:style w:type="paragraph" w:styleId="Assuntodocomentrio">
    <w:name w:val="annotation subject"/>
    <w:basedOn w:val="Textodecomentrio"/>
    <w:next w:val="Textodecomentrio"/>
    <w:link w:val="AssuntodocomentrioChar"/>
    <w:uiPriority w:val="99"/>
    <w:semiHidden w:val="1"/>
    <w:unhideWhenUsed w:val="1"/>
    <w:rsid w:val="00952C11"/>
    <w:rPr>
      <w:b w:val="1"/>
      <w:bCs w:val="1"/>
    </w:rPr>
  </w:style>
  <w:style w:type="character" w:styleId="TextodebaloChar" w:customStyle="1">
    <w:name w:val="Texto de balão Char"/>
    <w:basedOn w:val="Fontepargpadro"/>
    <w:link w:val="Textodebalo"/>
    <w:uiPriority w:val="99"/>
    <w:semiHidden w:val="1"/>
    <w:rsid w:val="00952C11"/>
    <w:rPr>
      <w:rFonts w:ascii="Segoe UI" w:cs="Segoe UI" w:eastAsia="Arial" w:hAnsi="Segoe UI"/>
      <w:sz w:val="18"/>
      <w:szCs w:val="18"/>
      <w:lang w:eastAsia="pt-BR"/>
    </w:rPr>
  </w:style>
  <w:style w:type="paragraph" w:styleId="Textodebalo">
    <w:name w:val="Balloon Text"/>
    <w:basedOn w:val="Normal"/>
    <w:link w:val="TextodebaloChar"/>
    <w:uiPriority w:val="99"/>
    <w:semiHidden w:val="1"/>
    <w:unhideWhenUsed w:val="1"/>
    <w:rsid w:val="00952C11"/>
    <w:pPr>
      <w:suppressAutoHyphens w:val="0"/>
      <w:ind w:firstLine="851"/>
      <w:jc w:val="both"/>
    </w:pPr>
    <w:rPr>
      <w:rFonts w:ascii="Segoe UI" w:cs="Segoe UI" w:eastAsia="Arial" w:hAnsi="Segoe UI"/>
      <w:sz w:val="18"/>
      <w:szCs w:val="18"/>
    </w:rPr>
  </w:style>
  <w:style w:type="character" w:styleId="PNChar" w:customStyle="1">
    <w:name w:val="PN Char"/>
    <w:basedOn w:val="Fontepargpadro"/>
    <w:link w:val="PN"/>
    <w:locked w:val="1"/>
    <w:rsid w:val="00952C11"/>
    <w:rPr>
      <w:rFonts w:ascii="Times New Roman" w:cs="Times New Roman" w:eastAsia="Times New Roman" w:hAnsi="Times New Roman"/>
      <w:sz w:val="24"/>
      <w:szCs w:val="20"/>
    </w:rPr>
  </w:style>
  <w:style w:type="paragraph" w:styleId="PN" w:customStyle="1">
    <w:name w:val="PN"/>
    <w:link w:val="PNChar"/>
    <w:rsid w:val="00952C11"/>
    <w:pPr>
      <w:widowControl w:val="0"/>
      <w:spacing w:after="0" w:line="360" w:lineRule="exact"/>
      <w:ind w:firstLine="1009"/>
      <w:jc w:val="both"/>
    </w:pPr>
    <w:rPr>
      <w:rFonts w:ascii="Times New Roman" w:cs="Times New Roman" w:eastAsia="Times New Roman" w:hAnsi="Times New Roman"/>
      <w:sz w:val="24"/>
      <w:szCs w:val="20"/>
    </w:rPr>
  </w:style>
  <w:style w:type="paragraph" w:styleId="Default" w:customStyle="1">
    <w:name w:val="Default"/>
    <w:uiPriority w:val="99"/>
    <w:rsid w:val="00952C11"/>
    <w:pPr>
      <w:autoSpaceDE w:val="0"/>
      <w:autoSpaceDN w:val="0"/>
      <w:adjustRightInd w:val="0"/>
      <w:spacing w:after="0" w:line="240" w:lineRule="auto"/>
    </w:pPr>
    <w:rPr>
      <w:rFonts w:ascii="Calibri" w:cs="Calibri" w:eastAsia="Arial" w:hAnsi="Calibri"/>
      <w:color w:val="000000"/>
      <w:sz w:val="24"/>
      <w:szCs w:val="24"/>
      <w:lang w:eastAsia="pt-BR"/>
    </w:rPr>
  </w:style>
  <w:style w:type="character" w:styleId="MarcksChar" w:customStyle="1">
    <w:name w:val="Marcks Char"/>
    <w:basedOn w:val="PargrafodaListaChar"/>
    <w:link w:val="Marcks"/>
    <w:locked w:val="1"/>
    <w:rsid w:val="00952C11"/>
    <w:rPr>
      <w:rFonts w:ascii="Times New Roman" w:cs="Times New Roman" w:eastAsia="HG Mincho Light J" w:hAnsi="Times New Roman"/>
      <w:sz w:val="20"/>
      <w:szCs w:val="20"/>
      <w:lang w:eastAsia="pt-BR"/>
    </w:rPr>
  </w:style>
  <w:style w:type="paragraph" w:styleId="Marcks" w:customStyle="1">
    <w:name w:val="Marcks"/>
    <w:basedOn w:val="PargrafodaLista"/>
    <w:link w:val="MarcksChar"/>
    <w:qFormat w:val="1"/>
    <w:rsid w:val="00952C11"/>
    <w:pPr>
      <w:keepNext w:val="1"/>
      <w:keepLines w:val="1"/>
      <w:numPr>
        <w:numId w:val="1"/>
      </w:numPr>
      <w:tabs>
        <w:tab w:val="left" w:pos="709"/>
      </w:tabs>
      <w:suppressAutoHyphens w:val="0"/>
      <w:spacing w:line="360" w:lineRule="auto"/>
      <w:ind w:left="709" w:hanging="425"/>
    </w:pPr>
  </w:style>
  <w:style w:type="paragraph" w:styleId="Indicadores" w:customStyle="1">
    <w:name w:val="Indicadores"/>
    <w:basedOn w:val="PargrafodaLista"/>
    <w:uiPriority w:val="99"/>
    <w:rsid w:val="00952C11"/>
    <w:pPr>
      <w:numPr>
        <w:numId w:val="2"/>
      </w:numPr>
      <w:tabs>
        <w:tab w:val="num" w:pos="360"/>
        <w:tab w:val="num" w:pos="720"/>
      </w:tabs>
      <w:suppressAutoHyphens w:val="0"/>
      <w:spacing w:after="120" w:line="360" w:lineRule="auto"/>
      <w:ind w:left="0" w:firstLine="851"/>
      <w:jc w:val="both"/>
    </w:pPr>
    <w:rPr>
      <w:rFonts w:asciiTheme="minorHAnsi" w:cstheme="minorBidi" w:eastAsiaTheme="minorHAnsi" w:hAnsiTheme="minorHAnsi"/>
      <w:b w:val="1"/>
      <w:color w:val="000000"/>
      <w:sz w:val="24"/>
      <w:szCs w:val="24"/>
      <w:lang w:eastAsia="en-US"/>
    </w:rPr>
  </w:style>
  <w:style w:type="character" w:styleId="apple-tab-span" w:customStyle="1">
    <w:name w:val="apple-tab-span"/>
    <w:basedOn w:val="Fontepargpadro"/>
    <w:rsid w:val="00952C11"/>
  </w:style>
  <w:style w:type="character" w:styleId="field" w:customStyle="1">
    <w:name w:val="field"/>
    <w:basedOn w:val="Fontepargpadro"/>
    <w:rsid w:val="00952C11"/>
  </w:style>
  <w:style w:type="paragraph" w:styleId="Corpodetexto">
    <w:name w:val="Body Text"/>
    <w:basedOn w:val="Normal"/>
    <w:link w:val="CorpodetextoChar"/>
    <w:semiHidden w:val="1"/>
    <w:unhideWhenUsed w:val="1"/>
    <w:rsid w:val="009509E0"/>
    <w:pPr>
      <w:jc w:val="both"/>
    </w:pPr>
    <w:rPr>
      <w:rFonts w:ascii="Arial" w:hAnsi="Arial"/>
      <w:sz w:val="24"/>
    </w:rPr>
  </w:style>
  <w:style w:type="character" w:styleId="CorpodetextoChar" w:customStyle="1">
    <w:name w:val="Corpo de texto Char"/>
    <w:basedOn w:val="Fontepargpadro"/>
    <w:link w:val="Corpodetexto"/>
    <w:semiHidden w:val="1"/>
    <w:rsid w:val="009509E0"/>
    <w:rPr>
      <w:rFonts w:ascii="Arial" w:cs="Times New Roman" w:eastAsia="HG Mincho Light J" w:hAnsi="Arial"/>
      <w:sz w:val="24"/>
      <w:szCs w:val="20"/>
      <w:lang w:eastAsia="pt-BR"/>
    </w:rPr>
  </w:style>
  <w:style w:type="paragraph" w:styleId="Recuodecorpodetexto">
    <w:name w:val="Body Text Indent"/>
    <w:basedOn w:val="Normal"/>
    <w:link w:val="RecuodecorpodetextoChar"/>
    <w:semiHidden w:val="1"/>
    <w:unhideWhenUsed w:val="1"/>
    <w:rsid w:val="009509E0"/>
    <w:pPr>
      <w:ind w:firstLine="1560"/>
      <w:jc w:val="both"/>
    </w:pPr>
    <w:rPr>
      <w:sz w:val="24"/>
    </w:rPr>
  </w:style>
  <w:style w:type="character" w:styleId="RecuodecorpodetextoChar" w:customStyle="1">
    <w:name w:val="Recuo de corpo de texto Char"/>
    <w:basedOn w:val="Fontepargpadro"/>
    <w:link w:val="Recuodecorpodetexto"/>
    <w:semiHidden w:val="1"/>
    <w:rsid w:val="009509E0"/>
    <w:rPr>
      <w:rFonts w:ascii="Times New Roman" w:cs="Times New Roman" w:eastAsia="HG Mincho Light J" w:hAnsi="Times New Roman"/>
      <w:sz w:val="24"/>
      <w:szCs w:val="20"/>
      <w:lang w:eastAsia="pt-BR"/>
    </w:rPr>
  </w:style>
  <w:style w:type="paragraph" w:styleId="Corpodetexto2">
    <w:name w:val="Body Text 2"/>
    <w:basedOn w:val="Normal"/>
    <w:link w:val="Corpodetexto2Char"/>
    <w:uiPriority w:val="99"/>
    <w:semiHidden w:val="1"/>
    <w:unhideWhenUsed w:val="1"/>
    <w:rsid w:val="009509E0"/>
    <w:pPr>
      <w:spacing w:line="360" w:lineRule="auto"/>
    </w:pPr>
    <w:rPr>
      <w:rFonts w:ascii="Arial" w:hAnsi="Arial"/>
      <w:sz w:val="24"/>
    </w:rPr>
  </w:style>
  <w:style w:type="character" w:styleId="Corpodetexto2Char" w:customStyle="1">
    <w:name w:val="Corpo de texto 2 Char"/>
    <w:basedOn w:val="Fontepargpadro"/>
    <w:link w:val="Corpodetexto2"/>
    <w:uiPriority w:val="99"/>
    <w:semiHidden w:val="1"/>
    <w:rsid w:val="009509E0"/>
    <w:rPr>
      <w:rFonts w:ascii="Arial" w:cs="Times New Roman" w:eastAsia="HG Mincho Light J" w:hAnsi="Arial"/>
      <w:sz w:val="24"/>
      <w:szCs w:val="20"/>
      <w:lang w:eastAsia="pt-BR"/>
    </w:rPr>
  </w:style>
  <w:style w:type="character" w:styleId="Refdecomentrio">
    <w:name w:val="annotation reference"/>
    <w:basedOn w:val="Fontepargpadro"/>
    <w:uiPriority w:val="99"/>
    <w:semiHidden w:val="1"/>
    <w:unhideWhenUsed w:val="1"/>
    <w:rsid w:val="00851EEF"/>
    <w:rPr>
      <w:sz w:val="16"/>
      <w:szCs w:val="16"/>
    </w:rPr>
  </w:style>
  <w:style w:type="character" w:styleId="HiperlinkVisitado">
    <w:name w:val="FollowedHyperlink"/>
    <w:basedOn w:val="Fontepargpadro"/>
    <w:uiPriority w:val="99"/>
    <w:semiHidden w:val="1"/>
    <w:unhideWhenUsed w:val="1"/>
    <w:rsid w:val="006C2303"/>
    <w:rPr>
      <w:color w:val="954f72" w:themeColor="followedHyperlink"/>
      <w:u w:val="single"/>
    </w:rPr>
  </w:style>
  <w:style w:type="character" w:styleId="MenoPendente">
    <w:name w:val="Unresolved Mention"/>
    <w:basedOn w:val="Fontepargpadro"/>
    <w:uiPriority w:val="99"/>
    <w:semiHidden w:val="1"/>
    <w:unhideWhenUsed w:val="1"/>
    <w:rsid w:val="00CE4628"/>
    <w:rPr>
      <w:color w:val="605e5c"/>
      <w:shd w:color="auto" w:fill="e1dfdd" w:val="clear"/>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spacing w:after="80" w:before="360" w:line="480" w:lineRule="auto"/>
      <w:ind w:firstLine="851"/>
      <w:jc w:val="both"/>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tblPr>
      <w:tblStyleRowBandSize w:val="1"/>
      <w:tblStyleColBandSize w:val="1"/>
      <w:tblCellMar>
        <w:top w:w="0.0" w:type="dxa"/>
        <w:left w:w="0.0" w:type="dxa"/>
        <w:bottom w:w="0.0" w:type="dxa"/>
        <w:right w:w="0.0" w:type="dxa"/>
      </w:tblCellMar>
    </w:tblPr>
  </w:style>
  <w:style w:type="table" w:styleId="Table5">
    <w:basedOn w:val="TableNormal"/>
    <w:pPr>
      <w:spacing w:after="0" w:line="240" w:lineRule="auto"/>
    </w:pPr>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cnpq.br/web/guest/view/-/journal_content/56_INSTANCE_0oED/10157/100352" TargetMode="External"/><Relationship Id="rId8" Type="http://schemas.openxmlformats.org/officeDocument/2006/relationships/hyperlink" Target="https://forms.gle/ihYYXSvJdmuRcFph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o1fra4M6hqLFsxi3/p8F+QlP/Q==">CgMxLjAyDmguYTl4NzdndmFjZjN1Mg5oLml2Z2JteHN2ZWhqaTIIaC5namRneHM4AHIhMWI1NzFGUlZQaHA1RWdxcWZJTElOUWQxNWxsSjFfOGlJ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2024-01-18T16:09:00Z</dcterms:created>
  <dc:creator>Atendimento</dc:creator>
</cp:coreProperties>
</file>