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487CC" w14:textId="77777777" w:rsidR="00134D03" w:rsidRDefault="00134D03" w:rsidP="005D1AC9">
      <w:pPr>
        <w:pStyle w:val="Corpodetexto"/>
        <w:jc w:val="center"/>
        <w:rPr>
          <w:rFonts w:ascii="Times New Roman" w:hAnsi="Times New Roman"/>
          <w:bCs/>
          <w:sz w:val="24"/>
          <w:szCs w:val="24"/>
          <w:lang w:val="pt-BR"/>
        </w:rPr>
      </w:pPr>
    </w:p>
    <w:p w14:paraId="73FA9D4F" w14:textId="77777777" w:rsidR="005D1AC9" w:rsidRDefault="00134D03" w:rsidP="005D1AC9">
      <w:pPr>
        <w:pStyle w:val="Corpodetexto"/>
        <w:jc w:val="center"/>
        <w:rPr>
          <w:rFonts w:ascii="Times New Roman" w:hAnsi="Times New Roman"/>
          <w:bCs/>
          <w:sz w:val="24"/>
          <w:szCs w:val="24"/>
        </w:rPr>
      </w:pPr>
      <w:r w:rsidRPr="00134D03">
        <w:rPr>
          <w:rFonts w:ascii="Times New Roman" w:hAnsi="Times New Roman"/>
          <w:bCs/>
          <w:sz w:val="24"/>
          <w:szCs w:val="24"/>
          <w:lang w:val="pt-BR"/>
        </w:rPr>
        <w:t xml:space="preserve">ESTUDOS DAS VIAS DE CONTAMINAÇÃO DA TOXOPLASMOSE E SUAS ESTRATÉGIAS DE PREVENÇÃO    </w:t>
      </w:r>
    </w:p>
    <w:p w14:paraId="7071D7BB" w14:textId="77777777" w:rsidR="00CD2B7F" w:rsidRPr="00CD2B7F" w:rsidRDefault="00134D03" w:rsidP="00CD2B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Cs/>
          <w:i/>
          <w:sz w:val="24"/>
          <w:szCs w:val="24"/>
          <w:lang w:val="x-none" w:eastAsia="pt-BR"/>
        </w:rPr>
      </w:pPr>
      <w:r w:rsidRPr="00134D03">
        <w:rPr>
          <w:rFonts w:ascii="Times New Roman" w:hAnsi="Times New Roman"/>
          <w:bCs/>
          <w:i/>
          <w:sz w:val="24"/>
          <w:szCs w:val="24"/>
        </w:rPr>
        <w:t xml:space="preserve"> </w:t>
      </w:r>
      <w:r w:rsidRPr="00134D03">
        <w:rPr>
          <w:rFonts w:ascii="Times New Roman" w:hAnsi="Times New Roman"/>
          <w:bCs/>
          <w:i/>
          <w:sz w:val="24"/>
          <w:szCs w:val="24"/>
          <w:lang w:val="en-US"/>
        </w:rPr>
        <w:t>STUDIES OF THE CONTAMINATION WAYS OF TOXOPLASMOSIS AND ITS PREVENTION STRATEGIES</w:t>
      </w:r>
      <w:r>
        <w:rPr>
          <w:rFonts w:ascii="Times New Roman" w:hAnsi="Times New Roman"/>
          <w:bCs/>
          <w:i/>
          <w:sz w:val="24"/>
          <w:szCs w:val="24"/>
          <w:lang w:val="en-US"/>
        </w:rPr>
        <w:t xml:space="preserve"> </w:t>
      </w:r>
    </w:p>
    <w:p w14:paraId="5A6E20D6" w14:textId="77777777" w:rsidR="00134D03" w:rsidRPr="00A773D3" w:rsidRDefault="00134D03" w:rsidP="00CD2B7F">
      <w:pPr>
        <w:spacing w:after="0" w:line="240" w:lineRule="auto"/>
        <w:jc w:val="center"/>
        <w:rPr>
          <w:rFonts w:ascii="Times New Roman" w:hAnsi="Times New Roman"/>
          <w:sz w:val="24"/>
          <w:szCs w:val="24"/>
          <w:lang w:val="en-US"/>
        </w:rPr>
      </w:pPr>
    </w:p>
    <w:p w14:paraId="4DEE8DFA" w14:textId="77777777" w:rsidR="00CD2B7F" w:rsidRPr="00CD2B7F" w:rsidRDefault="00134D03" w:rsidP="00CD2B7F">
      <w:pPr>
        <w:spacing w:after="0" w:line="240" w:lineRule="auto"/>
        <w:jc w:val="center"/>
        <w:rPr>
          <w:rFonts w:ascii="Times New Roman" w:hAnsi="Times New Roman"/>
          <w:sz w:val="24"/>
          <w:szCs w:val="24"/>
        </w:rPr>
      </w:pPr>
      <w:r>
        <w:rPr>
          <w:rFonts w:ascii="Times New Roman" w:hAnsi="Times New Roman"/>
          <w:sz w:val="24"/>
          <w:szCs w:val="24"/>
        </w:rPr>
        <w:t>PASCHOAL</w:t>
      </w:r>
      <w:r w:rsidR="00CD2B7F">
        <w:rPr>
          <w:rFonts w:ascii="Times New Roman" w:hAnsi="Times New Roman"/>
          <w:sz w:val="24"/>
          <w:szCs w:val="24"/>
        </w:rPr>
        <w:t>,</w:t>
      </w:r>
      <w:r w:rsidR="00746A27">
        <w:rPr>
          <w:rFonts w:ascii="Times New Roman" w:hAnsi="Times New Roman"/>
          <w:sz w:val="24"/>
          <w:szCs w:val="24"/>
        </w:rPr>
        <w:t xml:space="preserve"> </w:t>
      </w:r>
      <w:r>
        <w:rPr>
          <w:rFonts w:ascii="Times New Roman" w:hAnsi="Times New Roman"/>
          <w:sz w:val="24"/>
          <w:szCs w:val="24"/>
        </w:rPr>
        <w:t>Fernanda</w:t>
      </w:r>
      <w:r w:rsidR="00CD2B7F">
        <w:rPr>
          <w:rFonts w:ascii="Times New Roman" w:hAnsi="Times New Roman"/>
          <w:sz w:val="24"/>
          <w:szCs w:val="24"/>
        </w:rPr>
        <w:t xml:space="preserve"> </w:t>
      </w:r>
      <w:r w:rsidR="00C4171E">
        <w:rPr>
          <w:rFonts w:ascii="Times New Roman" w:hAnsi="Times New Roman"/>
          <w:sz w:val="24"/>
          <w:szCs w:val="24"/>
        </w:rPr>
        <w:t>Fernandes</w:t>
      </w:r>
      <w:r w:rsidR="00C4171E" w:rsidRPr="00892E16">
        <w:rPr>
          <w:rFonts w:ascii="Times New Roman" w:hAnsi="Times New Roman"/>
          <w:sz w:val="24"/>
          <w:szCs w:val="24"/>
          <w:vertAlign w:val="superscript"/>
        </w:rPr>
        <w:t>1</w:t>
      </w:r>
      <w:r w:rsidR="009319BE">
        <w:rPr>
          <w:rFonts w:ascii="Times New Roman" w:hAnsi="Times New Roman"/>
          <w:sz w:val="24"/>
          <w:szCs w:val="24"/>
        </w:rPr>
        <w:t xml:space="preserve"> MACHADO, Daisy</w:t>
      </w:r>
      <w:r w:rsidR="00C4171E" w:rsidRPr="00C4171E">
        <w:rPr>
          <w:rFonts w:ascii="Times New Roman" w:hAnsi="Times New Roman"/>
          <w:sz w:val="24"/>
          <w:szCs w:val="24"/>
          <w:vertAlign w:val="superscript"/>
        </w:rPr>
        <w:t>2</w:t>
      </w:r>
    </w:p>
    <w:p w14:paraId="53C9A0A9" w14:textId="77777777" w:rsidR="00CD2B7F" w:rsidRDefault="0001448D" w:rsidP="00CD2B7F">
      <w:pPr>
        <w:spacing w:after="0" w:line="240" w:lineRule="auto"/>
        <w:jc w:val="center"/>
        <w:rPr>
          <w:rFonts w:ascii="Times New Roman" w:hAnsi="Times New Roman"/>
          <w:sz w:val="24"/>
          <w:szCs w:val="24"/>
        </w:rPr>
      </w:pPr>
      <w:r w:rsidRPr="0001448D">
        <w:rPr>
          <w:rFonts w:ascii="Times New Roman" w:hAnsi="Times New Roman"/>
          <w:sz w:val="24"/>
          <w:szCs w:val="24"/>
          <w:vertAlign w:val="superscript"/>
        </w:rPr>
        <w:t>1</w:t>
      </w:r>
      <w:r w:rsidR="00EC034F">
        <w:rPr>
          <w:rFonts w:ascii="Times New Roman" w:hAnsi="Times New Roman"/>
          <w:sz w:val="24"/>
          <w:szCs w:val="24"/>
        </w:rPr>
        <w:t>Graduando do Curso de</w:t>
      </w:r>
      <w:r w:rsidR="00134D03">
        <w:rPr>
          <w:rFonts w:ascii="Times New Roman" w:hAnsi="Times New Roman"/>
          <w:sz w:val="24"/>
          <w:szCs w:val="24"/>
        </w:rPr>
        <w:t xml:space="preserve"> Biomedicina</w:t>
      </w:r>
      <w:r w:rsidR="00EC034F">
        <w:rPr>
          <w:rFonts w:ascii="Times New Roman" w:hAnsi="Times New Roman"/>
          <w:sz w:val="24"/>
          <w:szCs w:val="24"/>
        </w:rPr>
        <w:t xml:space="preserve"> – Universidade São Francisco</w:t>
      </w:r>
    </w:p>
    <w:p w14:paraId="7925625C" w14:textId="77777777" w:rsidR="00C4171E" w:rsidRPr="00CD2B7F" w:rsidRDefault="00C4171E" w:rsidP="00CD2B7F">
      <w:pPr>
        <w:spacing w:after="0" w:line="240" w:lineRule="auto"/>
        <w:jc w:val="center"/>
        <w:rPr>
          <w:rFonts w:ascii="Times New Roman" w:hAnsi="Times New Roman"/>
          <w:sz w:val="24"/>
          <w:szCs w:val="24"/>
        </w:rPr>
      </w:pPr>
      <w:r w:rsidRPr="00A2785B">
        <w:rPr>
          <w:rFonts w:ascii="Times New Roman" w:hAnsi="Times New Roman"/>
          <w:sz w:val="24"/>
          <w:szCs w:val="24"/>
          <w:vertAlign w:val="superscript"/>
        </w:rPr>
        <w:t>2</w:t>
      </w:r>
      <w:r>
        <w:rPr>
          <w:rFonts w:ascii="Times New Roman" w:hAnsi="Times New Roman"/>
          <w:sz w:val="24"/>
          <w:szCs w:val="24"/>
        </w:rPr>
        <w:t>Professor do</w:t>
      </w:r>
      <w:r w:rsidR="009319BE">
        <w:rPr>
          <w:rFonts w:ascii="Times New Roman" w:hAnsi="Times New Roman"/>
          <w:sz w:val="24"/>
          <w:szCs w:val="24"/>
        </w:rPr>
        <w:t xml:space="preserve"> Curso de Bio</w:t>
      </w:r>
      <w:r w:rsidR="00B45C68">
        <w:rPr>
          <w:rFonts w:ascii="Times New Roman" w:hAnsi="Times New Roman"/>
          <w:sz w:val="24"/>
          <w:szCs w:val="24"/>
        </w:rPr>
        <w:t>medicina – Universidade São Fran</w:t>
      </w:r>
      <w:r w:rsidR="009319BE">
        <w:rPr>
          <w:rFonts w:ascii="Times New Roman" w:hAnsi="Times New Roman"/>
          <w:sz w:val="24"/>
          <w:szCs w:val="24"/>
        </w:rPr>
        <w:t>cisco</w:t>
      </w:r>
    </w:p>
    <w:p w14:paraId="2A3B6400" w14:textId="77777777" w:rsidR="005D1AC9" w:rsidRPr="00746A27" w:rsidRDefault="009319BE" w:rsidP="005D1AC9">
      <w:pPr>
        <w:pStyle w:val="Corpodetexto"/>
        <w:jc w:val="center"/>
        <w:rPr>
          <w:rFonts w:ascii="Times New Roman" w:eastAsia="Courier New" w:hAnsi="Times New Roman"/>
          <w:sz w:val="24"/>
          <w:szCs w:val="24"/>
          <w:u w:val="single"/>
          <w:lang w:val="pt-BR"/>
        </w:rPr>
      </w:pPr>
      <w:r>
        <w:rPr>
          <w:rFonts w:ascii="Times New Roman" w:hAnsi="Times New Roman"/>
          <w:sz w:val="24"/>
          <w:szCs w:val="24"/>
          <w:u w:val="single"/>
          <w:lang w:val="pt-BR"/>
        </w:rPr>
        <w:t>f</w:t>
      </w:r>
      <w:r w:rsidR="00746A27">
        <w:rPr>
          <w:rFonts w:ascii="Times New Roman" w:hAnsi="Times New Roman"/>
          <w:sz w:val="24"/>
          <w:szCs w:val="24"/>
          <w:u w:val="single"/>
          <w:lang w:val="pt-BR"/>
        </w:rPr>
        <w:t>ernandapaschoal2009@gmail .com</w:t>
      </w:r>
    </w:p>
    <w:p w14:paraId="43782226" w14:textId="77777777" w:rsidR="004740B8" w:rsidRDefault="004740B8" w:rsidP="005D1AC9">
      <w:pPr>
        <w:tabs>
          <w:tab w:val="left" w:pos="6840"/>
        </w:tabs>
        <w:spacing w:after="0" w:line="240" w:lineRule="auto"/>
        <w:jc w:val="both"/>
        <w:rPr>
          <w:rFonts w:ascii="Times New Roman" w:hAnsi="Times New Roman"/>
          <w:color w:val="FF0000"/>
          <w:sz w:val="24"/>
          <w:szCs w:val="24"/>
        </w:rPr>
      </w:pPr>
    </w:p>
    <w:p w14:paraId="64C32E63" w14:textId="77777777" w:rsidR="00A773D3" w:rsidRDefault="00A5081A" w:rsidP="00A773D3">
      <w:pPr>
        <w:tabs>
          <w:tab w:val="left" w:pos="6840"/>
        </w:tabs>
        <w:spacing w:after="0" w:line="240" w:lineRule="auto"/>
        <w:jc w:val="both"/>
        <w:rPr>
          <w:rFonts w:ascii="Times New Roman" w:hAnsi="Times New Roman"/>
          <w:sz w:val="24"/>
          <w:szCs w:val="24"/>
        </w:rPr>
      </w:pPr>
      <w:r w:rsidRPr="007B117A">
        <w:rPr>
          <w:rFonts w:ascii="Times New Roman" w:hAnsi="Times New Roman"/>
          <w:b/>
          <w:bCs/>
          <w:sz w:val="24"/>
          <w:szCs w:val="24"/>
        </w:rPr>
        <w:t>RESUMO</w:t>
      </w:r>
      <w:r w:rsidR="005D1AC9" w:rsidRPr="007B117A">
        <w:rPr>
          <w:rFonts w:ascii="Times New Roman" w:hAnsi="Times New Roman"/>
          <w:sz w:val="24"/>
          <w:szCs w:val="24"/>
        </w:rPr>
        <w:t xml:space="preserve">. </w:t>
      </w:r>
    </w:p>
    <w:p w14:paraId="72C2F6F3" w14:textId="3D1EE1A4" w:rsidR="005D1AC9" w:rsidRPr="00A773D3" w:rsidRDefault="00C66F11" w:rsidP="00A773D3">
      <w:pPr>
        <w:tabs>
          <w:tab w:val="left" w:pos="6840"/>
        </w:tabs>
        <w:spacing w:after="0" w:line="240" w:lineRule="auto"/>
        <w:jc w:val="both"/>
        <w:rPr>
          <w:rFonts w:ascii="Times New Roman" w:hAnsi="Times New Roman"/>
          <w:sz w:val="24"/>
          <w:szCs w:val="24"/>
        </w:rPr>
      </w:pPr>
      <w:r w:rsidRPr="00C66F11">
        <w:rPr>
          <w:rFonts w:ascii="Times New Roman" w:hAnsi="Times New Roman"/>
          <w:sz w:val="24"/>
          <w:szCs w:val="24"/>
        </w:rPr>
        <w:t xml:space="preserve">A ocorrência da toxoplasmose é extensa e cosmopolita, adquirida por meio de um protozoário intracelular obrigatório, na população em geral costuma ser assintomática ou </w:t>
      </w:r>
      <w:proofErr w:type="spellStart"/>
      <w:r w:rsidRPr="00C66F11">
        <w:rPr>
          <w:rFonts w:ascii="Times New Roman" w:hAnsi="Times New Roman"/>
          <w:sz w:val="24"/>
          <w:szCs w:val="24"/>
        </w:rPr>
        <w:t>oligossintomática</w:t>
      </w:r>
      <w:proofErr w:type="spellEnd"/>
      <w:r w:rsidRPr="00C66F11">
        <w:rPr>
          <w:rFonts w:ascii="Times New Roman" w:hAnsi="Times New Roman"/>
          <w:sz w:val="24"/>
          <w:szCs w:val="24"/>
        </w:rPr>
        <w:t xml:space="preserve">, porém geralmente, é de curso grave e oportunista em pacientes com mecanismos imunológico deficientes. A aquisição durante a gravidez inspira muito cuidado em razão da transmissão vertical, afetando o feto frequentemente com gravidade. </w:t>
      </w:r>
      <w:r w:rsidR="00A37355">
        <w:rPr>
          <w:rFonts w:ascii="Times New Roman" w:hAnsi="Times New Roman"/>
          <w:sz w:val="24"/>
          <w:szCs w:val="24"/>
        </w:rPr>
        <w:t>Foram</w:t>
      </w:r>
      <w:r w:rsidRPr="00C66F11">
        <w:rPr>
          <w:rFonts w:ascii="Times New Roman" w:hAnsi="Times New Roman"/>
          <w:sz w:val="24"/>
          <w:szCs w:val="24"/>
        </w:rPr>
        <w:t xml:space="preserve"> realizados estudos relacionados a biol</w:t>
      </w:r>
      <w:r w:rsidR="009319BE">
        <w:rPr>
          <w:rFonts w:ascii="Times New Roman" w:hAnsi="Times New Roman"/>
          <w:sz w:val="24"/>
          <w:szCs w:val="24"/>
        </w:rPr>
        <w:t xml:space="preserve">ogia do parasito, enfatizando </w:t>
      </w:r>
      <w:r w:rsidRPr="00C66F11">
        <w:rPr>
          <w:rFonts w:ascii="Times New Roman" w:hAnsi="Times New Roman"/>
          <w:sz w:val="24"/>
          <w:szCs w:val="24"/>
        </w:rPr>
        <w:t>a estratégia de prevenção e vias de contaminação, evidenciando a história natural da doença</w:t>
      </w:r>
      <w:r w:rsidR="009319BE">
        <w:rPr>
          <w:rFonts w:ascii="Times New Roman" w:hAnsi="Times New Roman"/>
          <w:sz w:val="24"/>
          <w:szCs w:val="24"/>
        </w:rPr>
        <w:t>,</w:t>
      </w:r>
      <w:r w:rsidRPr="00C66F11">
        <w:rPr>
          <w:rFonts w:ascii="Times New Roman" w:hAnsi="Times New Roman"/>
          <w:sz w:val="24"/>
          <w:szCs w:val="24"/>
        </w:rPr>
        <w:t xml:space="preserve"> seu ciclo no felino </w:t>
      </w:r>
      <w:r w:rsidR="009319BE">
        <w:rPr>
          <w:rFonts w:ascii="Times New Roman" w:hAnsi="Times New Roman"/>
          <w:sz w:val="24"/>
          <w:szCs w:val="24"/>
        </w:rPr>
        <w:t xml:space="preserve">e </w:t>
      </w:r>
      <w:r w:rsidRPr="00C66F11">
        <w:rPr>
          <w:rFonts w:ascii="Times New Roman" w:hAnsi="Times New Roman"/>
          <w:sz w:val="24"/>
          <w:szCs w:val="24"/>
        </w:rPr>
        <w:t>o ciclo de vida no ser humano e as diversas patologias oriundas da infecção nos órgão</w:t>
      </w:r>
      <w:r w:rsidR="0001448D">
        <w:rPr>
          <w:rFonts w:ascii="Times New Roman" w:hAnsi="Times New Roman"/>
          <w:sz w:val="24"/>
          <w:szCs w:val="24"/>
        </w:rPr>
        <w:t>s</w:t>
      </w:r>
      <w:r w:rsidRPr="00C66F11">
        <w:rPr>
          <w:rFonts w:ascii="Times New Roman" w:hAnsi="Times New Roman"/>
          <w:sz w:val="24"/>
          <w:szCs w:val="24"/>
        </w:rPr>
        <w:t xml:space="preserve"> acometido</w:t>
      </w:r>
      <w:r w:rsidR="0001448D">
        <w:rPr>
          <w:rFonts w:ascii="Times New Roman" w:hAnsi="Times New Roman"/>
          <w:sz w:val="24"/>
          <w:szCs w:val="24"/>
        </w:rPr>
        <w:t>s</w:t>
      </w:r>
      <w:r w:rsidR="009319BE">
        <w:rPr>
          <w:rFonts w:ascii="Times New Roman" w:hAnsi="Times New Roman"/>
          <w:sz w:val="24"/>
          <w:szCs w:val="24"/>
        </w:rPr>
        <w:t xml:space="preserve">. </w:t>
      </w:r>
      <w:r w:rsidR="00350E85">
        <w:rPr>
          <w:rFonts w:ascii="Times New Roman" w:hAnsi="Times New Roman"/>
          <w:sz w:val="24"/>
          <w:szCs w:val="24"/>
        </w:rPr>
        <w:t>Foram</w:t>
      </w:r>
      <w:r w:rsidR="00A37355">
        <w:rPr>
          <w:rFonts w:ascii="Times New Roman" w:hAnsi="Times New Roman"/>
          <w:sz w:val="24"/>
          <w:szCs w:val="24"/>
        </w:rPr>
        <w:t xml:space="preserve"> </w:t>
      </w:r>
      <w:r w:rsidRPr="00C66F11">
        <w:rPr>
          <w:rFonts w:ascii="Times New Roman" w:hAnsi="Times New Roman"/>
          <w:sz w:val="24"/>
          <w:szCs w:val="24"/>
        </w:rPr>
        <w:t>levantados os diferentes protocolos de atendimento, diagnóstico e tratamento dos acometidos pela doença em razão dos sinais e sintomas inespecífico</w:t>
      </w:r>
      <w:r w:rsidR="0001448D">
        <w:rPr>
          <w:rFonts w:ascii="Times New Roman" w:hAnsi="Times New Roman"/>
          <w:sz w:val="24"/>
          <w:szCs w:val="24"/>
        </w:rPr>
        <w:t>s</w:t>
      </w:r>
      <w:r w:rsidR="009319BE">
        <w:rPr>
          <w:rFonts w:ascii="Times New Roman" w:hAnsi="Times New Roman"/>
          <w:sz w:val="24"/>
          <w:szCs w:val="24"/>
        </w:rPr>
        <w:t xml:space="preserve"> que apresentam.</w:t>
      </w:r>
    </w:p>
    <w:p w14:paraId="3C88BEBD" w14:textId="77777777" w:rsidR="004740B8" w:rsidRDefault="004740B8" w:rsidP="005D1AC9">
      <w:pPr>
        <w:autoSpaceDE w:val="0"/>
        <w:autoSpaceDN w:val="0"/>
        <w:adjustRightInd w:val="0"/>
        <w:spacing w:after="0" w:line="240" w:lineRule="auto"/>
        <w:jc w:val="both"/>
        <w:rPr>
          <w:rFonts w:ascii="Times New Roman" w:hAnsi="Times New Roman"/>
          <w:color w:val="FF0000"/>
          <w:sz w:val="24"/>
          <w:szCs w:val="24"/>
        </w:rPr>
      </w:pPr>
    </w:p>
    <w:p w14:paraId="650A393E" w14:textId="77777777" w:rsidR="005D1AC9" w:rsidRPr="007B117A" w:rsidRDefault="00492CA6" w:rsidP="005D1AC9">
      <w:pPr>
        <w:autoSpaceDE w:val="0"/>
        <w:autoSpaceDN w:val="0"/>
        <w:adjustRightInd w:val="0"/>
        <w:spacing w:after="0" w:line="240" w:lineRule="auto"/>
        <w:jc w:val="both"/>
        <w:rPr>
          <w:rFonts w:ascii="Times New Roman" w:hAnsi="Times New Roman"/>
          <w:color w:val="000000"/>
          <w:sz w:val="24"/>
          <w:szCs w:val="24"/>
        </w:rPr>
      </w:pPr>
      <w:commentRangeStart w:id="0"/>
      <w:proofErr w:type="spellStart"/>
      <w:r w:rsidRPr="00492CA6">
        <w:rPr>
          <w:rFonts w:ascii="Times New Roman" w:hAnsi="Times New Roman"/>
          <w:b/>
          <w:bCs/>
          <w:color w:val="000000"/>
          <w:sz w:val="24"/>
          <w:szCs w:val="24"/>
        </w:rPr>
        <w:t>Palavra</w:t>
      </w:r>
      <w:commentRangeEnd w:id="0"/>
      <w:r w:rsidR="003F7956">
        <w:rPr>
          <w:rStyle w:val="Refdecomentrio"/>
        </w:rPr>
        <w:commentReference w:id="0"/>
      </w:r>
      <w:r w:rsidRPr="00492CA6">
        <w:rPr>
          <w:rFonts w:ascii="Times New Roman" w:hAnsi="Times New Roman"/>
          <w:b/>
          <w:bCs/>
          <w:color w:val="000000"/>
          <w:sz w:val="24"/>
          <w:szCs w:val="24"/>
        </w:rPr>
        <w:t xml:space="preserve"> chave</w:t>
      </w:r>
      <w:proofErr w:type="spellEnd"/>
      <w:r w:rsidRPr="00492CA6">
        <w:rPr>
          <w:rFonts w:ascii="Times New Roman" w:hAnsi="Times New Roman"/>
          <w:b/>
          <w:bCs/>
          <w:color w:val="000000"/>
          <w:sz w:val="24"/>
          <w:szCs w:val="24"/>
        </w:rPr>
        <w:t xml:space="preserve">: </w:t>
      </w:r>
      <w:r w:rsidRPr="00492CA6">
        <w:rPr>
          <w:rFonts w:ascii="Times New Roman" w:hAnsi="Times New Roman"/>
          <w:bCs/>
          <w:color w:val="000000"/>
          <w:sz w:val="24"/>
          <w:szCs w:val="24"/>
        </w:rPr>
        <w:t>toxoplasmose, prevenção, via de contaminação, educação a saúde.</w:t>
      </w:r>
      <w:r>
        <w:rPr>
          <w:rFonts w:ascii="Times New Roman" w:hAnsi="Times New Roman"/>
          <w:b/>
          <w:bCs/>
          <w:color w:val="000000"/>
          <w:sz w:val="24"/>
          <w:szCs w:val="24"/>
        </w:rPr>
        <w:t xml:space="preserve"> </w:t>
      </w:r>
    </w:p>
    <w:p w14:paraId="5442DE88" w14:textId="77777777" w:rsidR="004740B8" w:rsidRPr="004740B8" w:rsidRDefault="004740B8" w:rsidP="003D09E8">
      <w:pPr>
        <w:tabs>
          <w:tab w:val="left" w:pos="6840"/>
        </w:tabs>
        <w:spacing w:after="0" w:line="240" w:lineRule="auto"/>
        <w:jc w:val="both"/>
        <w:rPr>
          <w:rFonts w:ascii="Times New Roman" w:hAnsi="Times New Roman"/>
          <w:color w:val="FF0000"/>
          <w:sz w:val="24"/>
          <w:szCs w:val="24"/>
        </w:rPr>
      </w:pPr>
    </w:p>
    <w:p w14:paraId="245FED89" w14:textId="77777777" w:rsidR="00E66A07" w:rsidRPr="00E66A07" w:rsidRDefault="00A5081A" w:rsidP="00E66A07">
      <w:pPr>
        <w:tabs>
          <w:tab w:val="left" w:pos="6840"/>
        </w:tabs>
        <w:spacing w:after="0" w:line="240" w:lineRule="auto"/>
        <w:jc w:val="both"/>
        <w:rPr>
          <w:rFonts w:ascii="Times New Roman" w:hAnsi="Times New Roman"/>
          <w:sz w:val="24"/>
          <w:szCs w:val="24"/>
          <w:lang w:val="en-US"/>
        </w:rPr>
      </w:pPr>
      <w:r w:rsidRPr="00492CA6">
        <w:rPr>
          <w:rFonts w:ascii="Times New Roman" w:hAnsi="Times New Roman"/>
          <w:b/>
          <w:bCs/>
          <w:sz w:val="24"/>
          <w:szCs w:val="24"/>
          <w:lang w:val="en-US"/>
        </w:rPr>
        <w:t>ABSTRACT.</w:t>
      </w:r>
      <w:r w:rsidR="003D09E8" w:rsidRPr="00492CA6">
        <w:rPr>
          <w:rFonts w:ascii="Times New Roman" w:hAnsi="Times New Roman"/>
          <w:sz w:val="24"/>
          <w:szCs w:val="24"/>
          <w:lang w:val="en-US"/>
        </w:rPr>
        <w:t xml:space="preserve"> </w:t>
      </w:r>
      <w:r w:rsidR="00492CA6" w:rsidRPr="00492CA6">
        <w:rPr>
          <w:rFonts w:ascii="Times New Roman" w:hAnsi="Times New Roman"/>
          <w:sz w:val="24"/>
          <w:szCs w:val="24"/>
          <w:lang w:val="en-US"/>
        </w:rPr>
        <w:t xml:space="preserve"> </w:t>
      </w:r>
    </w:p>
    <w:p w14:paraId="0F286A5A" w14:textId="77777777" w:rsidR="003D09E8" w:rsidRPr="00492CA6" w:rsidRDefault="00E66A07" w:rsidP="00E66A07">
      <w:pPr>
        <w:tabs>
          <w:tab w:val="left" w:pos="6840"/>
        </w:tabs>
        <w:spacing w:after="0" w:line="240" w:lineRule="auto"/>
        <w:jc w:val="both"/>
        <w:rPr>
          <w:rFonts w:ascii="Times New Roman" w:hAnsi="Times New Roman"/>
          <w:iCs/>
          <w:color w:val="000000"/>
          <w:sz w:val="24"/>
          <w:szCs w:val="24"/>
          <w:lang w:val="en-US"/>
        </w:rPr>
      </w:pPr>
      <w:r w:rsidRPr="00E66A07">
        <w:rPr>
          <w:rFonts w:ascii="Times New Roman" w:hAnsi="Times New Roman"/>
          <w:sz w:val="24"/>
          <w:szCs w:val="24"/>
          <w:lang w:val="en-US"/>
        </w:rPr>
        <w:t xml:space="preserve">The occurrence of toxoplasmosis is extensive and cosmopolitan, acquired by means of a mandatory intracellular protozoan, in the general population it is usually asymptomatic or oligosymptomatic, but generally, it is of a severe and opportunistic course in patients with deficient immune mechanisms. The acquisition during pregnancy inspires great care due to vertical transmission, affecting the fetus frequently with seriousness. Studies related to the biology of the parasite were carried out, emphasizing the prevention strategy and contamination routes, showing the natural history of the disease, its cycle in the feline and the life cycle in the human being and the various pathologies arising from the infection in Organs affected organs. The different protocols for care, </w:t>
      </w:r>
      <w:proofErr w:type="gramStart"/>
      <w:r w:rsidRPr="00E66A07">
        <w:rPr>
          <w:rFonts w:ascii="Times New Roman" w:hAnsi="Times New Roman"/>
          <w:sz w:val="24"/>
          <w:szCs w:val="24"/>
          <w:lang w:val="en-US"/>
        </w:rPr>
        <w:t>diagnosis</w:t>
      </w:r>
      <w:proofErr w:type="gramEnd"/>
      <w:r w:rsidRPr="00E66A07">
        <w:rPr>
          <w:rFonts w:ascii="Times New Roman" w:hAnsi="Times New Roman"/>
          <w:sz w:val="24"/>
          <w:szCs w:val="24"/>
          <w:lang w:val="en-US"/>
        </w:rPr>
        <w:t xml:space="preserve"> and treatment of those affected by the disease were raised due to the unspecific signs and symptoms they present.</w:t>
      </w:r>
      <w:r>
        <w:rPr>
          <w:rFonts w:ascii="Times New Roman" w:hAnsi="Times New Roman"/>
          <w:sz w:val="24"/>
          <w:szCs w:val="24"/>
          <w:lang w:val="en-US"/>
        </w:rPr>
        <w:t xml:space="preserve"> </w:t>
      </w:r>
    </w:p>
    <w:p w14:paraId="1C84C069" w14:textId="77777777" w:rsidR="004740B8" w:rsidRPr="0001448D" w:rsidRDefault="004740B8" w:rsidP="00782AAD">
      <w:pPr>
        <w:autoSpaceDE w:val="0"/>
        <w:autoSpaceDN w:val="0"/>
        <w:adjustRightInd w:val="0"/>
        <w:spacing w:after="0" w:line="240" w:lineRule="auto"/>
        <w:jc w:val="both"/>
        <w:rPr>
          <w:rFonts w:ascii="Times New Roman" w:hAnsi="Times New Roman"/>
          <w:color w:val="FF0000"/>
          <w:sz w:val="24"/>
          <w:szCs w:val="24"/>
          <w:lang w:val="en-US"/>
        </w:rPr>
      </w:pPr>
    </w:p>
    <w:p w14:paraId="2BD63B16" w14:textId="77777777" w:rsidR="00492CA6" w:rsidRDefault="00782AAD" w:rsidP="00782AAD">
      <w:pPr>
        <w:autoSpaceDE w:val="0"/>
        <w:autoSpaceDN w:val="0"/>
        <w:adjustRightInd w:val="0"/>
        <w:spacing w:after="0" w:line="240" w:lineRule="auto"/>
        <w:jc w:val="both"/>
        <w:rPr>
          <w:rFonts w:ascii="Times New Roman" w:hAnsi="Times New Roman"/>
          <w:color w:val="000000"/>
          <w:sz w:val="24"/>
          <w:szCs w:val="24"/>
          <w:lang w:val="en-US"/>
        </w:rPr>
      </w:pPr>
      <w:r w:rsidRPr="00492CA6">
        <w:rPr>
          <w:rFonts w:ascii="Times New Roman" w:hAnsi="Times New Roman"/>
          <w:b/>
          <w:bCs/>
          <w:color w:val="000000"/>
          <w:sz w:val="24"/>
          <w:szCs w:val="24"/>
          <w:lang w:val="en-US"/>
        </w:rPr>
        <w:t>Keywords</w:t>
      </w:r>
      <w:r w:rsidR="003D09E8" w:rsidRPr="00492CA6">
        <w:rPr>
          <w:rFonts w:ascii="Times New Roman" w:hAnsi="Times New Roman"/>
          <w:color w:val="000000"/>
          <w:sz w:val="24"/>
          <w:szCs w:val="24"/>
          <w:lang w:val="en-US"/>
        </w:rPr>
        <w:t>:</w:t>
      </w:r>
      <w:r w:rsidR="00492CA6" w:rsidRPr="00492CA6">
        <w:rPr>
          <w:rFonts w:ascii="Times New Roman" w:hAnsi="Times New Roman"/>
          <w:color w:val="000000"/>
          <w:sz w:val="24"/>
          <w:szCs w:val="24"/>
          <w:lang w:val="en-US"/>
        </w:rPr>
        <w:t xml:space="preserve"> toxoplasmosis, prevention, contamination pathway, health education. </w:t>
      </w:r>
      <w:r w:rsidR="003D09E8" w:rsidRPr="00492CA6">
        <w:rPr>
          <w:rFonts w:ascii="Times New Roman" w:hAnsi="Times New Roman"/>
          <w:color w:val="000000"/>
          <w:sz w:val="24"/>
          <w:szCs w:val="24"/>
          <w:lang w:val="en-US"/>
        </w:rPr>
        <w:t xml:space="preserve"> </w:t>
      </w:r>
    </w:p>
    <w:p w14:paraId="54A584A5" w14:textId="77777777" w:rsidR="004740B8" w:rsidRPr="004740B8" w:rsidRDefault="004740B8" w:rsidP="005D1AC9">
      <w:pPr>
        <w:pStyle w:val="Ttulo1"/>
        <w:spacing w:line="240" w:lineRule="auto"/>
        <w:rPr>
          <w:lang w:val="en-US"/>
        </w:rPr>
      </w:pPr>
    </w:p>
    <w:p w14:paraId="6CDE9CFC" w14:textId="77777777" w:rsidR="005D1AC9" w:rsidRPr="007B117A" w:rsidRDefault="00A5081A" w:rsidP="005D1AC9">
      <w:pPr>
        <w:pStyle w:val="Ttulo1"/>
        <w:spacing w:line="240" w:lineRule="auto"/>
      </w:pPr>
      <w:r w:rsidRPr="007B117A">
        <w:t>INTRODUÇÃO</w:t>
      </w:r>
    </w:p>
    <w:p w14:paraId="333950BB" w14:textId="77777777" w:rsidR="004740B8" w:rsidRPr="00A773D3" w:rsidRDefault="004740B8" w:rsidP="00492CA6">
      <w:pPr>
        <w:pStyle w:val="Corpodetexto2"/>
        <w:spacing w:after="0" w:line="240" w:lineRule="auto"/>
        <w:jc w:val="both"/>
        <w:rPr>
          <w:rFonts w:ascii="Times New Roman" w:hAnsi="Times New Roman"/>
          <w:sz w:val="24"/>
          <w:szCs w:val="24"/>
          <w:lang w:val="pt-BR"/>
        </w:rPr>
      </w:pPr>
    </w:p>
    <w:p w14:paraId="38DAE00A" w14:textId="77777777" w:rsidR="006B0923" w:rsidRDefault="005D1AC9" w:rsidP="007B435A">
      <w:pPr>
        <w:pStyle w:val="Corpodetexto2"/>
        <w:spacing w:after="0" w:line="240" w:lineRule="auto"/>
        <w:jc w:val="both"/>
        <w:rPr>
          <w:rFonts w:ascii="Times New Roman" w:hAnsi="Times New Roman"/>
          <w:sz w:val="24"/>
          <w:szCs w:val="24"/>
          <w:lang w:val="pt-BR"/>
        </w:rPr>
      </w:pPr>
      <w:r w:rsidRPr="007B117A">
        <w:rPr>
          <w:rFonts w:ascii="Times New Roman" w:hAnsi="Times New Roman"/>
          <w:sz w:val="24"/>
          <w:szCs w:val="24"/>
        </w:rPr>
        <w:tab/>
      </w:r>
      <w:r w:rsidR="00492CA6" w:rsidRPr="00FE2A38">
        <w:rPr>
          <w:rFonts w:ascii="Times New Roman" w:hAnsi="Times New Roman"/>
          <w:sz w:val="24"/>
          <w:szCs w:val="24"/>
        </w:rPr>
        <w:t xml:space="preserve">Toxoplasmose é uma doença zoonótica, tendo como agente etiológico o </w:t>
      </w:r>
      <w:r w:rsidR="00492CA6" w:rsidRPr="00A37355">
        <w:rPr>
          <w:rFonts w:ascii="Times New Roman" w:hAnsi="Times New Roman"/>
          <w:i/>
          <w:sz w:val="24"/>
          <w:szCs w:val="24"/>
        </w:rPr>
        <w:t xml:space="preserve">Toxoplasma </w:t>
      </w:r>
      <w:commentRangeStart w:id="1"/>
      <w:proofErr w:type="spellStart"/>
      <w:r w:rsidR="00492CA6" w:rsidRPr="00A37355">
        <w:rPr>
          <w:rFonts w:ascii="Times New Roman" w:hAnsi="Times New Roman"/>
          <w:i/>
          <w:sz w:val="24"/>
          <w:szCs w:val="24"/>
        </w:rPr>
        <w:t>gondii</w:t>
      </w:r>
      <w:commentRangeEnd w:id="1"/>
      <w:proofErr w:type="spellEnd"/>
      <w:r w:rsidR="003F7956">
        <w:rPr>
          <w:rStyle w:val="Refdecomentrio"/>
          <w:lang w:val="pt-BR"/>
        </w:rPr>
        <w:commentReference w:id="1"/>
      </w:r>
      <w:r w:rsidR="00492CA6" w:rsidRPr="00FE2A38">
        <w:rPr>
          <w:rFonts w:ascii="Times New Roman" w:hAnsi="Times New Roman"/>
          <w:sz w:val="24"/>
          <w:szCs w:val="24"/>
        </w:rPr>
        <w:t>, um protozoário intracelular obrigatório</w:t>
      </w:r>
      <w:r w:rsidR="009319BE">
        <w:rPr>
          <w:rFonts w:ascii="Times New Roman" w:hAnsi="Times New Roman"/>
          <w:sz w:val="24"/>
          <w:szCs w:val="24"/>
          <w:lang w:val="pt-BR"/>
        </w:rPr>
        <w:t>,</w:t>
      </w:r>
      <w:r w:rsidR="00492CA6" w:rsidRPr="00FE2A38">
        <w:rPr>
          <w:rFonts w:ascii="Times New Roman" w:hAnsi="Times New Roman"/>
          <w:sz w:val="24"/>
          <w:szCs w:val="24"/>
        </w:rPr>
        <w:t xml:space="preserve"> que tem o </w:t>
      </w:r>
      <w:r w:rsidR="009319BE">
        <w:rPr>
          <w:rFonts w:ascii="Times New Roman" w:hAnsi="Times New Roman"/>
          <w:sz w:val="24"/>
          <w:szCs w:val="24"/>
        </w:rPr>
        <w:t xml:space="preserve">gato como hospedeiro definitivo, ou seja, ele </w:t>
      </w:r>
      <w:r w:rsidR="009319BE">
        <w:rPr>
          <w:rFonts w:ascii="Times New Roman" w:hAnsi="Times New Roman"/>
          <w:sz w:val="24"/>
          <w:szCs w:val="24"/>
          <w:lang w:val="pt-BR"/>
        </w:rPr>
        <w:t xml:space="preserve">é </w:t>
      </w:r>
      <w:r w:rsidR="00492CA6" w:rsidRPr="00FE2A38">
        <w:rPr>
          <w:rFonts w:ascii="Times New Roman" w:hAnsi="Times New Roman"/>
          <w:sz w:val="24"/>
          <w:szCs w:val="24"/>
        </w:rPr>
        <w:t>essencial para que ocorra o ciclo completo de vida do parasito. A ingestão acidental de oocistos oriundas</w:t>
      </w:r>
      <w:r w:rsidR="009319BE">
        <w:rPr>
          <w:rFonts w:ascii="Times New Roman" w:hAnsi="Times New Roman"/>
          <w:sz w:val="24"/>
          <w:szCs w:val="24"/>
        </w:rPr>
        <w:t xml:space="preserve"> de gatos jovens </w:t>
      </w:r>
      <w:r w:rsidR="00492CA6" w:rsidRPr="00492CA6">
        <w:rPr>
          <w:rFonts w:ascii="Times New Roman" w:hAnsi="Times New Roman"/>
          <w:sz w:val="24"/>
          <w:szCs w:val="24"/>
        </w:rPr>
        <w:t>contaminados é um dos mecanismo de contágio para o ser humano. Por ser nos felinos a ocorrência do cicl</w:t>
      </w:r>
      <w:r w:rsidR="009319BE">
        <w:rPr>
          <w:rFonts w:ascii="Times New Roman" w:hAnsi="Times New Roman"/>
          <w:sz w:val="24"/>
          <w:szCs w:val="24"/>
        </w:rPr>
        <w:t xml:space="preserve">o sexuado de vida do </w:t>
      </w:r>
      <w:r w:rsidR="009319BE">
        <w:rPr>
          <w:rFonts w:ascii="Times New Roman" w:hAnsi="Times New Roman"/>
          <w:sz w:val="24"/>
          <w:szCs w:val="24"/>
        </w:rPr>
        <w:lastRenderedPageBreak/>
        <w:t xml:space="preserve">parasito </w:t>
      </w:r>
      <w:r w:rsidR="00492CA6" w:rsidRPr="00492CA6">
        <w:rPr>
          <w:rFonts w:ascii="Times New Roman" w:hAnsi="Times New Roman"/>
          <w:sz w:val="24"/>
          <w:szCs w:val="24"/>
        </w:rPr>
        <w:t xml:space="preserve">dá a estes organismos a categoria de hospedeiro definitivo, sendo o ser humano e muitos outros vertebrados a categoria de hospedeiro intermediário </w:t>
      </w:r>
      <w:commentRangeStart w:id="2"/>
      <w:r w:rsidR="007B435A">
        <w:t>(DINIZ, 2006).</w:t>
      </w:r>
      <w:commentRangeEnd w:id="2"/>
      <w:r w:rsidR="00A773D3">
        <w:rPr>
          <w:rStyle w:val="Refdecomentrio"/>
          <w:lang w:val="pt-BR"/>
        </w:rPr>
        <w:commentReference w:id="2"/>
      </w:r>
    </w:p>
    <w:p w14:paraId="3FD1ABC3" w14:textId="77777777" w:rsidR="00C94DAA" w:rsidRPr="006B0923" w:rsidRDefault="00492CA6" w:rsidP="006B0923">
      <w:pPr>
        <w:pStyle w:val="Corpodetexto2"/>
        <w:spacing w:after="0" w:line="240" w:lineRule="auto"/>
        <w:ind w:firstLine="708"/>
        <w:jc w:val="both"/>
        <w:rPr>
          <w:rFonts w:ascii="Times New Roman" w:hAnsi="Times New Roman"/>
          <w:sz w:val="24"/>
          <w:szCs w:val="24"/>
          <w:lang w:val="pt-BR"/>
        </w:rPr>
      </w:pPr>
      <w:r w:rsidRPr="00492CA6">
        <w:rPr>
          <w:rFonts w:ascii="Times New Roman" w:hAnsi="Times New Roman"/>
          <w:sz w:val="24"/>
          <w:szCs w:val="24"/>
        </w:rPr>
        <w:t>As estratégias de prevenção basicamente são: a orientação, à saúde, não é só responsabilidade do âmbito dos profissionais da saúde e sim da sociedade e de cada indivíduo, desse modo a humanidade caminh</w:t>
      </w:r>
      <w:r w:rsidR="009319BE">
        <w:rPr>
          <w:rFonts w:ascii="Times New Roman" w:hAnsi="Times New Roman"/>
          <w:sz w:val="24"/>
          <w:szCs w:val="24"/>
        </w:rPr>
        <w:t>a pelo bem estar global. Devem-se</w:t>
      </w:r>
      <w:r w:rsidRPr="00492CA6">
        <w:rPr>
          <w:rFonts w:ascii="Times New Roman" w:hAnsi="Times New Roman"/>
          <w:sz w:val="24"/>
          <w:szCs w:val="24"/>
        </w:rPr>
        <w:t xml:space="preserve"> analisar de forma ampla as medidas de precaver o contágio </w:t>
      </w:r>
      <w:r w:rsidRPr="00A37355">
        <w:rPr>
          <w:rFonts w:ascii="Times New Roman" w:hAnsi="Times New Roman"/>
          <w:i/>
          <w:sz w:val="24"/>
          <w:szCs w:val="24"/>
        </w:rPr>
        <w:t xml:space="preserve">T. </w:t>
      </w:r>
      <w:proofErr w:type="spellStart"/>
      <w:r w:rsidRPr="00A37355">
        <w:rPr>
          <w:rFonts w:ascii="Times New Roman" w:hAnsi="Times New Roman"/>
          <w:i/>
          <w:sz w:val="24"/>
          <w:szCs w:val="24"/>
        </w:rPr>
        <w:t>gongii</w:t>
      </w:r>
      <w:proofErr w:type="spellEnd"/>
      <w:r w:rsidRPr="00492CA6">
        <w:rPr>
          <w:rFonts w:ascii="Times New Roman" w:hAnsi="Times New Roman"/>
          <w:sz w:val="24"/>
          <w:szCs w:val="24"/>
        </w:rPr>
        <w:t xml:space="preserve">, especialmente em gestantes visto que a um grande risco de transmissão vertical. A higienização </w:t>
      </w:r>
      <w:r w:rsidR="001D191C">
        <w:rPr>
          <w:rFonts w:ascii="Times New Roman" w:hAnsi="Times New Roman"/>
          <w:sz w:val="24"/>
          <w:szCs w:val="24"/>
        </w:rPr>
        <w:t>é algo primordial quando fala-se</w:t>
      </w:r>
      <w:r w:rsidRPr="00492CA6">
        <w:rPr>
          <w:rFonts w:ascii="Times New Roman" w:hAnsi="Times New Roman"/>
          <w:sz w:val="24"/>
          <w:szCs w:val="24"/>
        </w:rPr>
        <w:t xml:space="preserve"> de um protozo</w:t>
      </w:r>
      <w:r w:rsidR="00A2785B">
        <w:rPr>
          <w:rFonts w:ascii="Times New Roman" w:hAnsi="Times New Roman"/>
          <w:sz w:val="24"/>
          <w:szCs w:val="24"/>
        </w:rPr>
        <w:t>ário que provoca a toxoplasmose</w:t>
      </w:r>
      <w:r w:rsidR="00A2785B">
        <w:rPr>
          <w:rFonts w:ascii="Times New Roman" w:hAnsi="Times New Roman"/>
          <w:sz w:val="24"/>
          <w:szCs w:val="24"/>
          <w:lang w:val="pt-BR"/>
        </w:rPr>
        <w:t xml:space="preserve"> </w:t>
      </w:r>
      <w:r w:rsidR="00EF1A68">
        <w:rPr>
          <w:rFonts w:ascii="Times New Roman" w:hAnsi="Times New Roman"/>
          <w:sz w:val="24"/>
          <w:szCs w:val="24"/>
        </w:rPr>
        <w:t>(</w:t>
      </w:r>
      <w:r w:rsidR="00EF1A68">
        <w:rPr>
          <w:rFonts w:ascii="Times New Roman" w:hAnsi="Times New Roman"/>
          <w:sz w:val="24"/>
          <w:szCs w:val="24"/>
          <w:lang w:val="pt-BR"/>
        </w:rPr>
        <w:t>MINISTERIO DA SAUDE</w:t>
      </w:r>
      <w:r w:rsidR="00C94DAA" w:rsidRPr="00492CA6">
        <w:rPr>
          <w:rFonts w:ascii="Times New Roman" w:hAnsi="Times New Roman"/>
          <w:sz w:val="24"/>
          <w:szCs w:val="24"/>
        </w:rPr>
        <w:t>, 2018).</w:t>
      </w:r>
    </w:p>
    <w:p w14:paraId="69B7204B" w14:textId="77777777" w:rsidR="00492CA6" w:rsidRPr="00B45C68" w:rsidRDefault="00C94DAA" w:rsidP="0001448D">
      <w:pPr>
        <w:pStyle w:val="Corpodetexto2"/>
        <w:spacing w:after="0" w:line="240" w:lineRule="auto"/>
        <w:ind w:firstLine="708"/>
        <w:jc w:val="both"/>
        <w:rPr>
          <w:rFonts w:ascii="Times New Roman" w:hAnsi="Times New Roman"/>
          <w:sz w:val="24"/>
          <w:szCs w:val="24"/>
        </w:rPr>
      </w:pPr>
      <w:r w:rsidRPr="00B45C68">
        <w:rPr>
          <w:rFonts w:ascii="Times New Roman" w:hAnsi="Times New Roman"/>
          <w:sz w:val="24"/>
          <w:szCs w:val="24"/>
        </w:rPr>
        <w:t>Essa revisão bibliográfica descreve a relevância da toxoplasmose na sociedade mostrando os principais surtos, e relatando as fases no hospedeiro humano e as inúmeras formas das vias de transmissão e as medidas de prevenção do parasito, visando a orientar o risco que essa doença pode trazer para gestantes e suas sequelas no futuro.</w:t>
      </w:r>
      <w:r w:rsidR="00492CA6" w:rsidRPr="00B45C68">
        <w:rPr>
          <w:rFonts w:ascii="Times New Roman" w:hAnsi="Times New Roman"/>
          <w:sz w:val="24"/>
          <w:szCs w:val="24"/>
        </w:rPr>
        <w:t xml:space="preserve"> </w:t>
      </w:r>
    </w:p>
    <w:p w14:paraId="315ECFE3" w14:textId="77777777" w:rsidR="0076675D" w:rsidRDefault="0076675D" w:rsidP="00492CA6">
      <w:pPr>
        <w:pStyle w:val="Corpodetexto2"/>
        <w:spacing w:after="0" w:line="240" w:lineRule="auto"/>
        <w:jc w:val="both"/>
        <w:rPr>
          <w:rFonts w:ascii="Times New Roman" w:hAnsi="Times New Roman"/>
          <w:sz w:val="24"/>
          <w:szCs w:val="24"/>
          <w:lang w:val="pt-BR"/>
        </w:rPr>
      </w:pPr>
    </w:p>
    <w:p w14:paraId="1D5A0DDC" w14:textId="77777777" w:rsidR="009319BE" w:rsidRPr="00874EF5" w:rsidRDefault="009319BE" w:rsidP="009319BE">
      <w:pPr>
        <w:pStyle w:val="Ttulo1"/>
        <w:tabs>
          <w:tab w:val="clear" w:pos="6840"/>
        </w:tabs>
        <w:spacing w:line="240" w:lineRule="auto"/>
        <w:rPr>
          <w:lang w:val="pt-BR"/>
        </w:rPr>
      </w:pPr>
      <w:r>
        <w:rPr>
          <w:lang w:val="pt-BR"/>
        </w:rPr>
        <w:t>METODOLOGIA</w:t>
      </w:r>
    </w:p>
    <w:p w14:paraId="22D274F5" w14:textId="77777777" w:rsidR="009319BE" w:rsidRDefault="009319BE" w:rsidP="009319BE">
      <w:pPr>
        <w:spacing w:after="0" w:line="240" w:lineRule="auto"/>
        <w:jc w:val="both"/>
        <w:rPr>
          <w:rFonts w:ascii="Times New Roman" w:hAnsi="Times New Roman"/>
          <w:color w:val="FF0000"/>
          <w:sz w:val="24"/>
          <w:szCs w:val="24"/>
        </w:rPr>
      </w:pPr>
    </w:p>
    <w:p w14:paraId="7EDDB224" w14:textId="77777777" w:rsidR="009319BE" w:rsidRPr="00A2785B" w:rsidRDefault="009319BE" w:rsidP="009319BE">
      <w:pPr>
        <w:spacing w:after="0" w:line="240" w:lineRule="auto"/>
        <w:jc w:val="both"/>
        <w:rPr>
          <w:rFonts w:ascii="Times New Roman" w:hAnsi="Times New Roman"/>
          <w:sz w:val="24"/>
          <w:szCs w:val="24"/>
        </w:rPr>
      </w:pPr>
      <w:r w:rsidRPr="007B117A">
        <w:rPr>
          <w:rFonts w:ascii="Times New Roman" w:hAnsi="Times New Roman"/>
          <w:sz w:val="24"/>
          <w:szCs w:val="24"/>
        </w:rPr>
        <w:tab/>
      </w:r>
      <w:r>
        <w:rPr>
          <w:rFonts w:ascii="Times New Roman" w:hAnsi="Times New Roman"/>
          <w:sz w:val="24"/>
          <w:szCs w:val="24"/>
        </w:rPr>
        <w:t xml:space="preserve"> </w:t>
      </w:r>
      <w:r w:rsidRPr="00B41893">
        <w:rPr>
          <w:rFonts w:ascii="Times New Roman" w:hAnsi="Times New Roman"/>
          <w:sz w:val="24"/>
          <w:szCs w:val="24"/>
        </w:rPr>
        <w:t>Foi efetuado uma pesquisa bibliográfica sobre a toxoplasmose, con</w:t>
      </w:r>
      <w:r w:rsidR="00A2785B">
        <w:rPr>
          <w:rFonts w:ascii="Times New Roman" w:hAnsi="Times New Roman"/>
          <w:sz w:val="24"/>
          <w:szCs w:val="24"/>
        </w:rPr>
        <w:t xml:space="preserve">sultando informações </w:t>
      </w:r>
      <w:r w:rsidRPr="00B41893">
        <w:rPr>
          <w:rFonts w:ascii="Times New Roman" w:hAnsi="Times New Roman"/>
          <w:sz w:val="24"/>
          <w:szCs w:val="24"/>
        </w:rPr>
        <w:t xml:space="preserve">em sites confiáveis como </w:t>
      </w:r>
      <w:r>
        <w:rPr>
          <w:rFonts w:ascii="Times New Roman" w:hAnsi="Times New Roman"/>
          <w:sz w:val="24"/>
          <w:szCs w:val="24"/>
        </w:rPr>
        <w:t>M</w:t>
      </w:r>
      <w:r w:rsidRPr="00B41893">
        <w:rPr>
          <w:rFonts w:ascii="Times New Roman" w:hAnsi="Times New Roman"/>
          <w:sz w:val="24"/>
          <w:szCs w:val="24"/>
        </w:rPr>
        <w:t xml:space="preserve">inistério da </w:t>
      </w:r>
      <w:r>
        <w:rPr>
          <w:rFonts w:ascii="Times New Roman" w:hAnsi="Times New Roman"/>
          <w:sz w:val="24"/>
          <w:szCs w:val="24"/>
        </w:rPr>
        <w:t>S</w:t>
      </w:r>
      <w:r w:rsidR="00A2785B">
        <w:rPr>
          <w:rFonts w:ascii="Times New Roman" w:hAnsi="Times New Roman"/>
          <w:sz w:val="24"/>
          <w:szCs w:val="24"/>
        </w:rPr>
        <w:t>aúde</w:t>
      </w:r>
      <w:r w:rsidRPr="00B41893">
        <w:rPr>
          <w:rFonts w:ascii="Times New Roman" w:hAnsi="Times New Roman"/>
          <w:sz w:val="24"/>
          <w:szCs w:val="24"/>
        </w:rPr>
        <w:t xml:space="preserve">, livros, e artigos já publicados em plataformas seguras, como </w:t>
      </w:r>
      <w:proofErr w:type="spellStart"/>
      <w:r w:rsidR="00154E84">
        <w:rPr>
          <w:rFonts w:ascii="Times New Roman" w:hAnsi="Times New Roman"/>
          <w:sz w:val="24"/>
          <w:szCs w:val="24"/>
        </w:rPr>
        <w:t>g</w:t>
      </w:r>
      <w:r w:rsidRPr="00B41893">
        <w:rPr>
          <w:rFonts w:ascii="Times New Roman" w:hAnsi="Times New Roman"/>
          <w:sz w:val="24"/>
          <w:szCs w:val="24"/>
        </w:rPr>
        <w:t>oogle</w:t>
      </w:r>
      <w:proofErr w:type="spellEnd"/>
      <w:r w:rsidRPr="00B41893">
        <w:rPr>
          <w:rFonts w:ascii="Times New Roman" w:hAnsi="Times New Roman"/>
          <w:sz w:val="24"/>
          <w:szCs w:val="24"/>
        </w:rPr>
        <w:t xml:space="preserve"> acadêmico, Organização Pan-americana da Saúde/OMS, </w:t>
      </w:r>
      <w:proofErr w:type="spellStart"/>
      <w:r w:rsidRPr="00B41893">
        <w:rPr>
          <w:rFonts w:ascii="Times New Roman" w:hAnsi="Times New Roman"/>
          <w:sz w:val="24"/>
          <w:szCs w:val="24"/>
        </w:rPr>
        <w:t>scielo</w:t>
      </w:r>
      <w:proofErr w:type="spellEnd"/>
      <w:r w:rsidRPr="00B41893">
        <w:rPr>
          <w:rFonts w:ascii="Times New Roman" w:hAnsi="Times New Roman"/>
          <w:sz w:val="24"/>
          <w:szCs w:val="24"/>
        </w:rPr>
        <w:t xml:space="preserve">, e </w:t>
      </w:r>
      <w:proofErr w:type="spellStart"/>
      <w:r w:rsidRPr="00B41893">
        <w:rPr>
          <w:rFonts w:ascii="Times New Roman" w:hAnsi="Times New Roman"/>
          <w:sz w:val="24"/>
          <w:szCs w:val="24"/>
        </w:rPr>
        <w:t>pubmed</w:t>
      </w:r>
      <w:proofErr w:type="spellEnd"/>
      <w:r w:rsidRPr="00B41893">
        <w:rPr>
          <w:rFonts w:ascii="Times New Roman" w:hAnsi="Times New Roman"/>
          <w:sz w:val="24"/>
          <w:szCs w:val="24"/>
        </w:rPr>
        <w:t>, reunindo as informações dos últimos 15 anos, para desenvolver u</w:t>
      </w:r>
      <w:r>
        <w:rPr>
          <w:rFonts w:ascii="Times New Roman" w:hAnsi="Times New Roman"/>
          <w:sz w:val="24"/>
          <w:szCs w:val="24"/>
        </w:rPr>
        <w:t>m artigo sobre o assunto citado.</w:t>
      </w:r>
      <w:r w:rsidR="00C77B48">
        <w:rPr>
          <w:rFonts w:ascii="Times New Roman" w:hAnsi="Times New Roman"/>
          <w:sz w:val="24"/>
          <w:szCs w:val="24"/>
        </w:rPr>
        <w:t xml:space="preserve"> </w:t>
      </w:r>
      <w:r w:rsidR="00C77B48" w:rsidRPr="00A2785B">
        <w:rPr>
          <w:rFonts w:ascii="Times New Roman" w:hAnsi="Times New Roman"/>
          <w:sz w:val="24"/>
          <w:szCs w:val="24"/>
        </w:rPr>
        <w:t>As palavras pesquisadas nessas plataformas de pesquisa foram: toxoplasmose, ciclo biológico, toxoplasmose ocular e congênita, surtos no Brasil.</w:t>
      </w:r>
    </w:p>
    <w:p w14:paraId="1A0818CD" w14:textId="77777777" w:rsidR="005A0FBA" w:rsidRDefault="005A0FBA" w:rsidP="00492CA6">
      <w:pPr>
        <w:pStyle w:val="Corpodetexto2"/>
        <w:spacing w:after="0" w:line="240" w:lineRule="auto"/>
        <w:jc w:val="both"/>
        <w:rPr>
          <w:rFonts w:ascii="Times New Roman" w:hAnsi="Times New Roman"/>
          <w:sz w:val="24"/>
          <w:szCs w:val="24"/>
          <w:lang w:val="pt-BR"/>
        </w:rPr>
      </w:pPr>
    </w:p>
    <w:p w14:paraId="43AC1E8E" w14:textId="77777777" w:rsidR="00D61FD2" w:rsidRPr="00D61FD2" w:rsidRDefault="00967773" w:rsidP="00492CA6">
      <w:pPr>
        <w:pStyle w:val="Corpodetexto2"/>
        <w:spacing w:after="0" w:line="240" w:lineRule="auto"/>
        <w:jc w:val="both"/>
        <w:rPr>
          <w:rFonts w:ascii="Times New Roman" w:hAnsi="Times New Roman"/>
          <w:b/>
          <w:sz w:val="24"/>
          <w:szCs w:val="24"/>
          <w:lang w:val="pt-BR"/>
        </w:rPr>
      </w:pPr>
      <w:r>
        <w:rPr>
          <w:rFonts w:ascii="Times New Roman" w:hAnsi="Times New Roman"/>
          <w:b/>
          <w:sz w:val="24"/>
          <w:szCs w:val="24"/>
          <w:lang w:val="pt-BR"/>
        </w:rPr>
        <w:t>DESENVOLVIMENTO</w:t>
      </w:r>
    </w:p>
    <w:p w14:paraId="3D1CFC43" w14:textId="77777777" w:rsidR="00D61FD2" w:rsidRDefault="00D61FD2" w:rsidP="00492CA6">
      <w:pPr>
        <w:pStyle w:val="Corpodetexto2"/>
        <w:spacing w:after="0" w:line="240" w:lineRule="auto"/>
        <w:jc w:val="both"/>
        <w:rPr>
          <w:rFonts w:ascii="Times New Roman" w:hAnsi="Times New Roman"/>
          <w:i/>
          <w:sz w:val="24"/>
          <w:szCs w:val="24"/>
          <w:lang w:val="pt-BR"/>
        </w:rPr>
      </w:pPr>
    </w:p>
    <w:p w14:paraId="1C06658B" w14:textId="5E2CEC8B" w:rsidR="009319BE" w:rsidRDefault="009319BE" w:rsidP="009319BE">
      <w:pPr>
        <w:pStyle w:val="Corpodetexto2"/>
        <w:spacing w:after="0" w:line="240" w:lineRule="auto"/>
        <w:jc w:val="both"/>
        <w:rPr>
          <w:rFonts w:ascii="Times New Roman" w:hAnsi="Times New Roman"/>
          <w:i/>
          <w:sz w:val="24"/>
          <w:szCs w:val="24"/>
          <w:lang w:val="pt-BR"/>
        </w:rPr>
      </w:pPr>
      <w:r w:rsidRPr="00C77AC3">
        <w:rPr>
          <w:rFonts w:ascii="Times New Roman" w:hAnsi="Times New Roman"/>
          <w:i/>
          <w:sz w:val="24"/>
          <w:szCs w:val="24"/>
          <w:lang w:val="pt-BR"/>
        </w:rPr>
        <w:t>O CICLO BIOLÓGICO</w:t>
      </w:r>
    </w:p>
    <w:p w14:paraId="7C7B86A8" w14:textId="77777777" w:rsidR="00A773D3" w:rsidRPr="00C77AC3" w:rsidRDefault="00A773D3" w:rsidP="009319BE">
      <w:pPr>
        <w:pStyle w:val="Corpodetexto2"/>
        <w:spacing w:after="0" w:line="240" w:lineRule="auto"/>
        <w:jc w:val="both"/>
        <w:rPr>
          <w:rFonts w:ascii="Times New Roman" w:hAnsi="Times New Roman"/>
          <w:i/>
          <w:sz w:val="24"/>
          <w:szCs w:val="24"/>
          <w:lang w:val="pt-BR"/>
        </w:rPr>
      </w:pPr>
    </w:p>
    <w:p w14:paraId="3C7238BF" w14:textId="77777777" w:rsidR="00690581" w:rsidRPr="00E66A07" w:rsidRDefault="00690581" w:rsidP="00A773D3">
      <w:pPr>
        <w:pStyle w:val="Corpodetexto2"/>
        <w:spacing w:after="0" w:line="240" w:lineRule="auto"/>
        <w:ind w:firstLine="709"/>
        <w:jc w:val="both"/>
        <w:rPr>
          <w:rFonts w:ascii="Times New Roman" w:hAnsi="Times New Roman"/>
          <w:sz w:val="24"/>
          <w:szCs w:val="24"/>
          <w:lang w:val="pt-BR"/>
        </w:rPr>
      </w:pPr>
      <w:r w:rsidRPr="00E66A07">
        <w:rPr>
          <w:rFonts w:ascii="Times New Roman" w:hAnsi="Times New Roman"/>
          <w:sz w:val="24"/>
          <w:szCs w:val="24"/>
        </w:rPr>
        <w:t xml:space="preserve">Ciclo de vida do parasito </w:t>
      </w:r>
      <w:r w:rsidRPr="00E66A07">
        <w:rPr>
          <w:rFonts w:ascii="Times New Roman" w:hAnsi="Times New Roman"/>
          <w:i/>
          <w:sz w:val="24"/>
          <w:szCs w:val="24"/>
          <w:lang w:val="pt-BR"/>
        </w:rPr>
        <w:t xml:space="preserve">T. </w:t>
      </w:r>
      <w:proofErr w:type="spellStart"/>
      <w:r w:rsidRPr="00E66A07">
        <w:rPr>
          <w:rFonts w:ascii="Times New Roman" w:hAnsi="Times New Roman"/>
          <w:i/>
          <w:sz w:val="24"/>
          <w:szCs w:val="24"/>
          <w:lang w:val="pt-BR"/>
        </w:rPr>
        <w:t>gondii</w:t>
      </w:r>
      <w:proofErr w:type="spellEnd"/>
      <w:r w:rsidR="001D191C" w:rsidRPr="00E66A07">
        <w:rPr>
          <w:rFonts w:ascii="Times New Roman" w:hAnsi="Times New Roman"/>
          <w:i/>
          <w:sz w:val="24"/>
          <w:szCs w:val="24"/>
          <w:lang w:val="pt-BR"/>
        </w:rPr>
        <w:t xml:space="preserve">, </w:t>
      </w:r>
      <w:r w:rsidR="001D191C" w:rsidRPr="00E66A07">
        <w:rPr>
          <w:rFonts w:ascii="Times New Roman" w:hAnsi="Times New Roman"/>
          <w:sz w:val="24"/>
          <w:szCs w:val="24"/>
          <w:lang w:val="pt-BR"/>
        </w:rPr>
        <w:t>como mostrado na figura 1,</w:t>
      </w:r>
      <w:r w:rsidRPr="00E66A07">
        <w:rPr>
          <w:rFonts w:ascii="Times New Roman" w:hAnsi="Times New Roman"/>
          <w:sz w:val="24"/>
          <w:szCs w:val="24"/>
          <w:lang w:val="pt-BR"/>
        </w:rPr>
        <w:t xml:space="preserve"> </w:t>
      </w:r>
      <w:r w:rsidRPr="00E66A07">
        <w:rPr>
          <w:rFonts w:ascii="Times New Roman" w:hAnsi="Times New Roman"/>
          <w:sz w:val="24"/>
          <w:szCs w:val="24"/>
        </w:rPr>
        <w:t xml:space="preserve">mostra uma etapa sexuada e </w:t>
      </w:r>
      <w:proofErr w:type="spellStart"/>
      <w:r w:rsidRPr="00E66A07">
        <w:rPr>
          <w:rFonts w:ascii="Times New Roman" w:hAnsi="Times New Roman"/>
          <w:sz w:val="24"/>
          <w:szCs w:val="24"/>
        </w:rPr>
        <w:t>gametônica</w:t>
      </w:r>
      <w:proofErr w:type="spellEnd"/>
      <w:r w:rsidRPr="00E66A07">
        <w:rPr>
          <w:rFonts w:ascii="Times New Roman" w:hAnsi="Times New Roman"/>
          <w:sz w:val="24"/>
          <w:szCs w:val="24"/>
        </w:rPr>
        <w:t xml:space="preserve">, que acontece apenas nas células epiteliais do intestino </w:t>
      </w:r>
      <w:r w:rsidR="006150D0" w:rsidRPr="00E66A07">
        <w:rPr>
          <w:rFonts w:ascii="Times New Roman" w:hAnsi="Times New Roman"/>
          <w:sz w:val="24"/>
          <w:szCs w:val="24"/>
        </w:rPr>
        <w:t>do gato e demais felinos</w:t>
      </w:r>
      <w:r w:rsidRPr="00E66A07">
        <w:rPr>
          <w:rFonts w:ascii="Times New Roman" w:hAnsi="Times New Roman"/>
          <w:sz w:val="24"/>
          <w:szCs w:val="24"/>
        </w:rPr>
        <w:t xml:space="preserve"> originando o oocisto </w:t>
      </w:r>
      <w:r w:rsidR="00194658" w:rsidRPr="00E66A07">
        <w:rPr>
          <w:rFonts w:ascii="Times New Roman" w:hAnsi="Times New Roman"/>
          <w:sz w:val="24"/>
          <w:szCs w:val="24"/>
          <w:lang w:val="pt-BR"/>
        </w:rPr>
        <w:t xml:space="preserve">que é </w:t>
      </w:r>
      <w:r w:rsidRPr="00E66A07">
        <w:rPr>
          <w:rFonts w:ascii="Times New Roman" w:hAnsi="Times New Roman"/>
          <w:sz w:val="24"/>
          <w:szCs w:val="24"/>
        </w:rPr>
        <w:t>elimi</w:t>
      </w:r>
      <w:r w:rsidR="00194658" w:rsidRPr="00E66A07">
        <w:rPr>
          <w:rFonts w:ascii="Times New Roman" w:hAnsi="Times New Roman"/>
          <w:sz w:val="24"/>
          <w:szCs w:val="24"/>
        </w:rPr>
        <w:t>nado nas fezes</w:t>
      </w:r>
      <w:r w:rsidRPr="00E66A07">
        <w:rPr>
          <w:rFonts w:ascii="Times New Roman" w:hAnsi="Times New Roman"/>
          <w:sz w:val="24"/>
          <w:szCs w:val="24"/>
        </w:rPr>
        <w:t xml:space="preserve"> (C</w:t>
      </w:r>
      <w:r w:rsidRPr="00E66A07">
        <w:rPr>
          <w:rFonts w:ascii="Times New Roman" w:hAnsi="Times New Roman"/>
          <w:sz w:val="24"/>
          <w:szCs w:val="24"/>
          <w:lang w:val="pt-BR"/>
        </w:rPr>
        <w:t>OURA</w:t>
      </w:r>
      <w:r w:rsidRPr="00E66A07">
        <w:rPr>
          <w:rFonts w:ascii="Times New Roman" w:hAnsi="Times New Roman"/>
          <w:sz w:val="24"/>
          <w:szCs w:val="24"/>
        </w:rPr>
        <w:t xml:space="preserve"> </w:t>
      </w:r>
      <w:r w:rsidRPr="00E66A07">
        <w:rPr>
          <w:rFonts w:ascii="Times New Roman" w:hAnsi="Times New Roman"/>
          <w:sz w:val="24"/>
          <w:szCs w:val="24"/>
          <w:lang w:val="pt-BR"/>
        </w:rPr>
        <w:t>e</w:t>
      </w:r>
      <w:r w:rsidRPr="00E66A07">
        <w:rPr>
          <w:rFonts w:ascii="Times New Roman" w:hAnsi="Times New Roman"/>
          <w:sz w:val="24"/>
          <w:szCs w:val="24"/>
        </w:rPr>
        <w:t>t al, 2013)</w:t>
      </w:r>
      <w:r w:rsidR="00A2785B" w:rsidRPr="00E66A07">
        <w:rPr>
          <w:rFonts w:ascii="Times New Roman" w:hAnsi="Times New Roman"/>
          <w:sz w:val="24"/>
          <w:szCs w:val="24"/>
          <w:lang w:val="pt-BR"/>
        </w:rPr>
        <w:t>.</w:t>
      </w:r>
    </w:p>
    <w:p w14:paraId="04F7DA85" w14:textId="77777777" w:rsidR="00690581" w:rsidRPr="00E66A07" w:rsidRDefault="00934132" w:rsidP="00A773D3">
      <w:pPr>
        <w:pStyle w:val="Corpodetexto2"/>
        <w:spacing w:after="0" w:line="240" w:lineRule="auto"/>
        <w:ind w:firstLine="709"/>
        <w:jc w:val="both"/>
        <w:rPr>
          <w:rFonts w:ascii="Times New Roman" w:hAnsi="Times New Roman"/>
          <w:sz w:val="24"/>
          <w:szCs w:val="24"/>
          <w:lang w:val="pt-BR"/>
        </w:rPr>
      </w:pPr>
      <w:r w:rsidRPr="00E66A07">
        <w:rPr>
          <w:rFonts w:ascii="Times New Roman" w:hAnsi="Times New Roman"/>
          <w:sz w:val="24"/>
          <w:szCs w:val="24"/>
          <w:lang w:val="pt-BR"/>
        </w:rPr>
        <w:t>Após</w:t>
      </w:r>
      <w:r w:rsidR="00690581" w:rsidRPr="00E66A07">
        <w:rPr>
          <w:rFonts w:ascii="Times New Roman" w:hAnsi="Times New Roman"/>
          <w:sz w:val="24"/>
          <w:szCs w:val="24"/>
        </w:rPr>
        <w:t xml:space="preserve"> quatro dias no solo</w:t>
      </w:r>
      <w:r w:rsidRPr="00E66A07">
        <w:rPr>
          <w:rFonts w:ascii="Times New Roman" w:hAnsi="Times New Roman"/>
          <w:sz w:val="24"/>
          <w:szCs w:val="24"/>
          <w:lang w:val="pt-BR"/>
        </w:rPr>
        <w:t xml:space="preserve"> </w:t>
      </w:r>
      <w:r w:rsidR="00E66A07" w:rsidRPr="00E66A07">
        <w:rPr>
          <w:rFonts w:ascii="Times New Roman" w:hAnsi="Times New Roman"/>
          <w:sz w:val="24"/>
          <w:szCs w:val="24"/>
          <w:lang w:val="pt-BR"/>
        </w:rPr>
        <w:t>os oocistos se transformam</w:t>
      </w:r>
      <w:r w:rsidR="00690581" w:rsidRPr="00E66A07">
        <w:rPr>
          <w:rFonts w:ascii="Times New Roman" w:hAnsi="Times New Roman"/>
          <w:sz w:val="24"/>
          <w:szCs w:val="24"/>
        </w:rPr>
        <w:t xml:space="preserve"> em oocistos maduros, para se infectar é preciso ingerir o </w:t>
      </w:r>
      <w:r w:rsidR="00E66A07">
        <w:rPr>
          <w:rFonts w:ascii="Times New Roman" w:hAnsi="Times New Roman"/>
          <w:sz w:val="24"/>
          <w:szCs w:val="24"/>
          <w:lang w:val="pt-BR"/>
        </w:rPr>
        <w:t>oocisto</w:t>
      </w:r>
      <w:r w:rsidR="00690581" w:rsidRPr="00E66A07">
        <w:rPr>
          <w:rFonts w:ascii="Times New Roman" w:hAnsi="Times New Roman"/>
          <w:sz w:val="24"/>
          <w:szCs w:val="24"/>
        </w:rPr>
        <w:t>,</w:t>
      </w:r>
      <w:r w:rsidRPr="00E66A07">
        <w:rPr>
          <w:rFonts w:ascii="Times New Roman" w:hAnsi="Times New Roman"/>
          <w:sz w:val="24"/>
          <w:szCs w:val="24"/>
          <w:lang w:val="pt-BR"/>
        </w:rPr>
        <w:t xml:space="preserve"> sendo que</w:t>
      </w:r>
      <w:r w:rsidR="00690581" w:rsidRPr="00E66A07">
        <w:rPr>
          <w:rFonts w:ascii="Times New Roman" w:hAnsi="Times New Roman"/>
          <w:sz w:val="24"/>
          <w:szCs w:val="24"/>
        </w:rPr>
        <w:t xml:space="preserve"> </w:t>
      </w:r>
      <w:r w:rsidRPr="00E66A07">
        <w:rPr>
          <w:rFonts w:ascii="Times New Roman" w:hAnsi="Times New Roman"/>
          <w:sz w:val="24"/>
          <w:szCs w:val="24"/>
        </w:rPr>
        <w:t>tanto</w:t>
      </w:r>
      <w:r w:rsidR="00690581" w:rsidRPr="00E66A07">
        <w:rPr>
          <w:rFonts w:ascii="Times New Roman" w:hAnsi="Times New Roman"/>
          <w:sz w:val="24"/>
          <w:szCs w:val="24"/>
        </w:rPr>
        <w:t xml:space="preserve"> </w:t>
      </w:r>
      <w:r w:rsidRPr="00E66A07">
        <w:rPr>
          <w:rFonts w:ascii="Times New Roman" w:hAnsi="Times New Roman"/>
          <w:sz w:val="24"/>
          <w:szCs w:val="24"/>
          <w:lang w:val="pt-BR"/>
        </w:rPr>
        <w:t>roedores quanto pássaros podem ser</w:t>
      </w:r>
      <w:r w:rsidR="00690581" w:rsidRPr="00E66A07">
        <w:rPr>
          <w:rFonts w:ascii="Times New Roman" w:hAnsi="Times New Roman"/>
          <w:sz w:val="24"/>
          <w:szCs w:val="24"/>
          <w:lang w:val="pt-BR"/>
        </w:rPr>
        <w:t xml:space="preserve"> contam</w:t>
      </w:r>
      <w:r w:rsidR="00AE74C5" w:rsidRPr="00E66A07">
        <w:rPr>
          <w:rFonts w:ascii="Times New Roman" w:hAnsi="Times New Roman"/>
          <w:sz w:val="24"/>
          <w:szCs w:val="24"/>
          <w:lang w:val="pt-BR"/>
        </w:rPr>
        <w:t>inados durante a deglutição de á</w:t>
      </w:r>
      <w:r w:rsidR="00690581" w:rsidRPr="00E66A07">
        <w:rPr>
          <w:rFonts w:ascii="Times New Roman" w:hAnsi="Times New Roman"/>
          <w:sz w:val="24"/>
          <w:szCs w:val="24"/>
          <w:lang w:val="pt-BR"/>
        </w:rPr>
        <w:t>gua, vegetação e solo contaminados</w:t>
      </w:r>
      <w:r w:rsidRPr="00E66A07">
        <w:rPr>
          <w:rFonts w:ascii="Times New Roman" w:hAnsi="Times New Roman"/>
          <w:sz w:val="24"/>
          <w:szCs w:val="24"/>
          <w:lang w:val="pt-BR"/>
        </w:rPr>
        <w:t>. No caso dos</w:t>
      </w:r>
      <w:r w:rsidR="00690581" w:rsidRPr="00E66A07">
        <w:rPr>
          <w:rFonts w:ascii="Times New Roman" w:hAnsi="Times New Roman"/>
          <w:sz w:val="24"/>
          <w:szCs w:val="24"/>
        </w:rPr>
        <w:t xml:space="preserve"> humanos </w:t>
      </w:r>
      <w:r w:rsidRPr="00E66A07">
        <w:rPr>
          <w:rFonts w:ascii="Times New Roman" w:hAnsi="Times New Roman"/>
          <w:sz w:val="24"/>
          <w:szCs w:val="24"/>
          <w:lang w:val="pt-BR"/>
        </w:rPr>
        <w:t xml:space="preserve">a contaminação é </w:t>
      </w:r>
      <w:r w:rsidRPr="00E66A07">
        <w:rPr>
          <w:rFonts w:ascii="Times New Roman" w:hAnsi="Times New Roman"/>
          <w:sz w:val="24"/>
          <w:szCs w:val="24"/>
        </w:rPr>
        <w:t>acidenta</w:t>
      </w:r>
      <w:r w:rsidRPr="00E66A07">
        <w:rPr>
          <w:rFonts w:ascii="Times New Roman" w:hAnsi="Times New Roman"/>
          <w:sz w:val="24"/>
          <w:szCs w:val="24"/>
          <w:lang w:val="pt-BR"/>
        </w:rPr>
        <w:t>l</w:t>
      </w:r>
      <w:r w:rsidR="00690581" w:rsidRPr="00E66A07">
        <w:rPr>
          <w:rFonts w:ascii="Times New Roman" w:hAnsi="Times New Roman"/>
          <w:sz w:val="24"/>
          <w:szCs w:val="24"/>
        </w:rPr>
        <w:t xml:space="preserve"> (</w:t>
      </w:r>
      <w:r w:rsidR="00690581" w:rsidRPr="00E66A07">
        <w:rPr>
          <w:rFonts w:ascii="Times New Roman" w:hAnsi="Times New Roman"/>
          <w:sz w:val="24"/>
          <w:szCs w:val="24"/>
          <w:lang w:val="pt-BR"/>
        </w:rPr>
        <w:t>COURA</w:t>
      </w:r>
      <w:r w:rsidR="00690581" w:rsidRPr="00E66A07">
        <w:rPr>
          <w:rFonts w:ascii="Times New Roman" w:hAnsi="Times New Roman"/>
          <w:sz w:val="24"/>
          <w:szCs w:val="24"/>
        </w:rPr>
        <w:t xml:space="preserve"> </w:t>
      </w:r>
      <w:r w:rsidR="00690581" w:rsidRPr="00E66A07">
        <w:rPr>
          <w:rFonts w:ascii="Times New Roman" w:hAnsi="Times New Roman"/>
          <w:sz w:val="24"/>
          <w:szCs w:val="24"/>
          <w:lang w:val="pt-BR"/>
        </w:rPr>
        <w:t>e</w:t>
      </w:r>
      <w:r w:rsidR="00690581" w:rsidRPr="00E66A07">
        <w:rPr>
          <w:rFonts w:ascii="Times New Roman" w:hAnsi="Times New Roman"/>
          <w:sz w:val="24"/>
          <w:szCs w:val="24"/>
        </w:rPr>
        <w:t>t al, 2013)</w:t>
      </w:r>
      <w:r w:rsidRPr="00E66A07">
        <w:rPr>
          <w:rFonts w:ascii="Times New Roman" w:hAnsi="Times New Roman"/>
          <w:sz w:val="24"/>
          <w:szCs w:val="24"/>
          <w:lang w:val="pt-BR"/>
        </w:rPr>
        <w:t>.</w:t>
      </w:r>
    </w:p>
    <w:p w14:paraId="3386DFB5" w14:textId="77777777" w:rsidR="00690581" w:rsidRPr="00E66A07" w:rsidRDefault="00690581" w:rsidP="00A773D3">
      <w:pPr>
        <w:pStyle w:val="Corpodetexto2"/>
        <w:spacing w:after="0" w:line="240" w:lineRule="auto"/>
        <w:ind w:firstLine="709"/>
        <w:jc w:val="both"/>
        <w:rPr>
          <w:rFonts w:ascii="Times New Roman" w:hAnsi="Times New Roman"/>
          <w:sz w:val="24"/>
          <w:szCs w:val="24"/>
          <w:lang w:val="pt-BR"/>
        </w:rPr>
      </w:pPr>
      <w:r w:rsidRPr="00E66A07">
        <w:rPr>
          <w:rFonts w:ascii="Times New Roman" w:hAnsi="Times New Roman"/>
          <w:sz w:val="24"/>
          <w:szCs w:val="24"/>
        </w:rPr>
        <w:t>Quando ingeridos o oocistos liberam o</w:t>
      </w:r>
      <w:r w:rsidR="00934132" w:rsidRPr="00E66A07">
        <w:rPr>
          <w:rFonts w:ascii="Times New Roman" w:hAnsi="Times New Roman"/>
          <w:sz w:val="24"/>
          <w:szCs w:val="24"/>
          <w:lang w:val="pt-BR"/>
        </w:rPr>
        <w:t>s</w:t>
      </w:r>
      <w:r w:rsidRPr="00E66A07">
        <w:rPr>
          <w:rFonts w:ascii="Times New Roman" w:hAnsi="Times New Roman"/>
          <w:sz w:val="24"/>
          <w:szCs w:val="24"/>
        </w:rPr>
        <w:t xml:space="preserve"> esporozoítos, que se introduz na parede do intestino, transpassando assim para outra fase, o de </w:t>
      </w:r>
      <w:proofErr w:type="spellStart"/>
      <w:r w:rsidRPr="00E66A07">
        <w:rPr>
          <w:rFonts w:ascii="Times New Roman" w:hAnsi="Times New Roman"/>
          <w:sz w:val="24"/>
          <w:szCs w:val="24"/>
        </w:rPr>
        <w:t>taquizoítas</w:t>
      </w:r>
      <w:proofErr w:type="spellEnd"/>
      <w:r w:rsidRPr="00E66A07">
        <w:rPr>
          <w:rFonts w:ascii="Times New Roman" w:hAnsi="Times New Roman"/>
          <w:sz w:val="24"/>
          <w:szCs w:val="24"/>
        </w:rPr>
        <w:t>, assim começando o ciclo assexuado do parasita</w:t>
      </w:r>
      <w:r w:rsidR="00934132" w:rsidRPr="00E66A07">
        <w:rPr>
          <w:rFonts w:ascii="Times New Roman" w:hAnsi="Times New Roman"/>
          <w:sz w:val="24"/>
          <w:szCs w:val="24"/>
          <w:lang w:val="pt-BR"/>
        </w:rPr>
        <w:t xml:space="preserve">, levando a formação de cisto tecidual que contém o </w:t>
      </w:r>
      <w:proofErr w:type="spellStart"/>
      <w:r w:rsidR="00934132" w:rsidRPr="00E66A07">
        <w:rPr>
          <w:rFonts w:ascii="Times New Roman" w:hAnsi="Times New Roman"/>
          <w:sz w:val="24"/>
          <w:szCs w:val="24"/>
          <w:lang w:val="pt-BR"/>
        </w:rPr>
        <w:t>bradizoito</w:t>
      </w:r>
      <w:proofErr w:type="spellEnd"/>
      <w:r w:rsidRPr="00E66A07">
        <w:rPr>
          <w:rFonts w:ascii="Times New Roman" w:hAnsi="Times New Roman"/>
          <w:sz w:val="24"/>
          <w:szCs w:val="24"/>
        </w:rPr>
        <w:t>.</w:t>
      </w:r>
      <w:r w:rsidR="00934132" w:rsidRPr="00E66A07">
        <w:rPr>
          <w:rFonts w:ascii="Times New Roman" w:hAnsi="Times New Roman"/>
          <w:sz w:val="24"/>
          <w:szCs w:val="24"/>
          <w:lang w:val="pt-BR"/>
        </w:rPr>
        <w:t xml:space="preserve"> </w:t>
      </w:r>
      <w:r w:rsidRPr="00E66A07">
        <w:rPr>
          <w:rFonts w:ascii="Times New Roman" w:hAnsi="Times New Roman"/>
          <w:sz w:val="24"/>
          <w:szCs w:val="24"/>
          <w:lang w:val="pt-BR"/>
        </w:rPr>
        <w:t xml:space="preserve">Os felinos silvestres e doméstico se infectam pelo fato de consumirem hospedeiros intermediários </w:t>
      </w:r>
      <w:r w:rsidR="00786D6E" w:rsidRPr="00E66A07">
        <w:rPr>
          <w:rFonts w:ascii="Times New Roman" w:hAnsi="Times New Roman"/>
          <w:sz w:val="24"/>
          <w:szCs w:val="24"/>
          <w:lang w:val="pt-BR"/>
        </w:rPr>
        <w:t xml:space="preserve">contendo cistos </w:t>
      </w:r>
      <w:r w:rsidR="00934132" w:rsidRPr="00E66A07">
        <w:rPr>
          <w:rFonts w:ascii="Times New Roman" w:hAnsi="Times New Roman"/>
          <w:sz w:val="24"/>
          <w:szCs w:val="24"/>
          <w:lang w:val="pt-BR"/>
        </w:rPr>
        <w:t>nos tecidos</w:t>
      </w:r>
      <w:r w:rsidRPr="00E66A07">
        <w:rPr>
          <w:rFonts w:ascii="Times New Roman" w:hAnsi="Times New Roman"/>
          <w:sz w:val="24"/>
          <w:szCs w:val="24"/>
          <w:lang w:val="pt-BR"/>
        </w:rPr>
        <w:t>.</w:t>
      </w:r>
      <w:r w:rsidR="00A04E46" w:rsidRPr="00E66A07">
        <w:rPr>
          <w:rFonts w:ascii="Times New Roman" w:hAnsi="Times New Roman"/>
          <w:sz w:val="24"/>
          <w:szCs w:val="24"/>
          <w:lang w:val="pt-BR"/>
        </w:rPr>
        <w:t xml:space="preserve"> </w:t>
      </w:r>
      <w:r w:rsidR="00934132" w:rsidRPr="00E66A07">
        <w:rPr>
          <w:rFonts w:ascii="Times New Roman" w:hAnsi="Times New Roman"/>
          <w:sz w:val="24"/>
          <w:szCs w:val="24"/>
          <w:lang w:val="pt-BR"/>
        </w:rPr>
        <w:t>L</w:t>
      </w:r>
      <w:proofErr w:type="spellStart"/>
      <w:r w:rsidR="00934132" w:rsidRPr="00E66A07">
        <w:rPr>
          <w:rFonts w:ascii="Times New Roman" w:hAnsi="Times New Roman"/>
          <w:sz w:val="24"/>
          <w:szCs w:val="24"/>
        </w:rPr>
        <w:t>embrando</w:t>
      </w:r>
      <w:proofErr w:type="spellEnd"/>
      <w:r w:rsidRPr="00E66A07">
        <w:rPr>
          <w:rFonts w:ascii="Times New Roman" w:hAnsi="Times New Roman"/>
          <w:sz w:val="24"/>
          <w:szCs w:val="24"/>
        </w:rPr>
        <w:t xml:space="preserve"> que cisto é um sério meio de transmissão, podendo contaminar animais do tipo carnívoro</w:t>
      </w:r>
      <w:r w:rsidRPr="00E66A07">
        <w:rPr>
          <w:rFonts w:ascii="Times New Roman" w:hAnsi="Times New Roman"/>
          <w:sz w:val="24"/>
          <w:szCs w:val="24"/>
          <w:lang w:val="pt-BR"/>
        </w:rPr>
        <w:t>,</w:t>
      </w:r>
      <w:r w:rsidRPr="00E66A07">
        <w:rPr>
          <w:rFonts w:ascii="Times New Roman" w:hAnsi="Times New Roman"/>
          <w:sz w:val="24"/>
          <w:szCs w:val="24"/>
        </w:rPr>
        <w:t xml:space="preserve"> onívoros</w:t>
      </w:r>
      <w:r w:rsidRPr="00E66A07">
        <w:rPr>
          <w:rFonts w:ascii="Times New Roman" w:hAnsi="Times New Roman"/>
          <w:sz w:val="24"/>
          <w:szCs w:val="24"/>
          <w:lang w:val="pt-BR"/>
        </w:rPr>
        <w:t>, herbívoros</w:t>
      </w:r>
      <w:r w:rsidRPr="00E66A07">
        <w:rPr>
          <w:rFonts w:ascii="Times New Roman" w:hAnsi="Times New Roman"/>
          <w:sz w:val="24"/>
          <w:szCs w:val="24"/>
        </w:rPr>
        <w:t xml:space="preserve"> </w:t>
      </w:r>
      <w:proofErr w:type="gramStart"/>
      <w:r w:rsidRPr="00E66A07">
        <w:rPr>
          <w:rFonts w:ascii="Times New Roman" w:hAnsi="Times New Roman"/>
          <w:sz w:val="24"/>
          <w:szCs w:val="24"/>
        </w:rPr>
        <w:t>e também</w:t>
      </w:r>
      <w:proofErr w:type="gramEnd"/>
      <w:r w:rsidRPr="00E66A07">
        <w:rPr>
          <w:rFonts w:ascii="Times New Roman" w:hAnsi="Times New Roman"/>
          <w:sz w:val="24"/>
          <w:szCs w:val="24"/>
        </w:rPr>
        <w:t xml:space="preserve"> seres humano, tudo começa quando se ingere algum tecido contami</w:t>
      </w:r>
      <w:r w:rsidR="00934132" w:rsidRPr="00E66A07">
        <w:rPr>
          <w:rFonts w:ascii="Times New Roman" w:hAnsi="Times New Roman"/>
          <w:sz w:val="24"/>
          <w:szCs w:val="24"/>
        </w:rPr>
        <w:t xml:space="preserve">nado com cisto contendo </w:t>
      </w:r>
      <w:proofErr w:type="spellStart"/>
      <w:r w:rsidR="00934132" w:rsidRPr="00E66A07">
        <w:rPr>
          <w:rFonts w:ascii="Times New Roman" w:hAnsi="Times New Roman"/>
          <w:sz w:val="24"/>
          <w:szCs w:val="24"/>
        </w:rPr>
        <w:t>bradizoi</w:t>
      </w:r>
      <w:r w:rsidRPr="00E66A07">
        <w:rPr>
          <w:rFonts w:ascii="Times New Roman" w:hAnsi="Times New Roman"/>
          <w:sz w:val="24"/>
          <w:szCs w:val="24"/>
        </w:rPr>
        <w:t>tos</w:t>
      </w:r>
      <w:proofErr w:type="spellEnd"/>
      <w:r w:rsidRPr="00E66A07">
        <w:rPr>
          <w:rFonts w:ascii="Times New Roman" w:hAnsi="Times New Roman"/>
          <w:sz w:val="24"/>
          <w:szCs w:val="24"/>
        </w:rPr>
        <w:t xml:space="preserve"> (</w:t>
      </w:r>
      <w:r w:rsidR="00A96BFC">
        <w:t>GROSS et al., 2004</w:t>
      </w:r>
      <w:r w:rsidRPr="00E66A07">
        <w:rPr>
          <w:rFonts w:ascii="Times New Roman" w:hAnsi="Times New Roman"/>
          <w:sz w:val="24"/>
          <w:szCs w:val="24"/>
        </w:rPr>
        <w:t>)</w:t>
      </w:r>
      <w:r w:rsidR="00934132" w:rsidRPr="00E66A07">
        <w:rPr>
          <w:rFonts w:ascii="Times New Roman" w:hAnsi="Times New Roman"/>
          <w:sz w:val="24"/>
          <w:szCs w:val="24"/>
          <w:lang w:val="pt-BR"/>
        </w:rPr>
        <w:t>.</w:t>
      </w:r>
    </w:p>
    <w:p w14:paraId="5840EFDB" w14:textId="77777777" w:rsidR="00602C8C" w:rsidRDefault="00690581" w:rsidP="00A773D3">
      <w:pPr>
        <w:pStyle w:val="Corpodetexto2"/>
        <w:spacing w:after="0" w:line="240" w:lineRule="auto"/>
        <w:ind w:firstLine="709"/>
        <w:jc w:val="both"/>
      </w:pPr>
      <w:r w:rsidRPr="00E66A07">
        <w:rPr>
          <w:rFonts w:ascii="Times New Roman" w:hAnsi="Times New Roman"/>
          <w:sz w:val="24"/>
          <w:szCs w:val="24"/>
          <w:lang w:val="pt-BR"/>
        </w:rPr>
        <w:t>Existem diversas formas por onde os humanos podem ser infectados, diant</w:t>
      </w:r>
      <w:r w:rsidR="00934132" w:rsidRPr="00E66A07">
        <w:rPr>
          <w:rFonts w:ascii="Times New Roman" w:hAnsi="Times New Roman"/>
          <w:sz w:val="24"/>
          <w:szCs w:val="24"/>
          <w:lang w:val="pt-BR"/>
        </w:rPr>
        <w:t>e disso pode-se</w:t>
      </w:r>
      <w:r w:rsidRPr="00E66A07">
        <w:rPr>
          <w:rFonts w:ascii="Times New Roman" w:hAnsi="Times New Roman"/>
          <w:sz w:val="24"/>
          <w:szCs w:val="24"/>
          <w:lang w:val="pt-BR"/>
        </w:rPr>
        <w:t xml:space="preserve"> l</w:t>
      </w:r>
      <w:r w:rsidR="00934132" w:rsidRPr="00E66A07">
        <w:rPr>
          <w:rFonts w:ascii="Times New Roman" w:hAnsi="Times New Roman"/>
          <w:sz w:val="24"/>
          <w:szCs w:val="24"/>
          <w:lang w:val="pt-BR"/>
        </w:rPr>
        <w:t xml:space="preserve">istar alguns meios mais comuns como: </w:t>
      </w:r>
      <w:r w:rsidRPr="00E66A07">
        <w:rPr>
          <w:rFonts w:ascii="Times New Roman" w:hAnsi="Times New Roman"/>
          <w:sz w:val="24"/>
          <w:szCs w:val="24"/>
          <w:lang w:val="pt-BR"/>
        </w:rPr>
        <w:t>comer carne de origem animal crua ou mal pa</w:t>
      </w:r>
      <w:r w:rsidR="00934132" w:rsidRPr="00E66A07">
        <w:rPr>
          <w:rFonts w:ascii="Times New Roman" w:hAnsi="Times New Roman"/>
          <w:sz w:val="24"/>
          <w:szCs w:val="24"/>
          <w:lang w:val="pt-BR"/>
        </w:rPr>
        <w:t>ssada, contendo cisto no tecido</w:t>
      </w:r>
      <w:r w:rsidR="00786D6E" w:rsidRPr="00E66A07">
        <w:rPr>
          <w:rFonts w:ascii="Times New Roman" w:hAnsi="Times New Roman"/>
          <w:sz w:val="24"/>
          <w:szCs w:val="24"/>
          <w:lang w:val="pt-BR"/>
        </w:rPr>
        <w:t xml:space="preserve">, </w:t>
      </w:r>
      <w:r w:rsidRPr="00E66A07">
        <w:rPr>
          <w:rFonts w:ascii="Times New Roman" w:hAnsi="Times New Roman"/>
          <w:sz w:val="24"/>
          <w:szCs w:val="24"/>
          <w:lang w:val="pt-BR"/>
        </w:rPr>
        <w:t xml:space="preserve">ingerir alimentos e aguas de ambientes infectados, procedimentos de transplantes e transfusão são outras vias de infecções, </w:t>
      </w:r>
      <w:r w:rsidR="00A04E46" w:rsidRPr="00E66A07">
        <w:rPr>
          <w:rFonts w:ascii="Times New Roman" w:hAnsi="Times New Roman"/>
          <w:sz w:val="24"/>
          <w:szCs w:val="24"/>
          <w:lang w:val="pt-BR"/>
        </w:rPr>
        <w:t>além da</w:t>
      </w:r>
      <w:r w:rsidRPr="00E66A07">
        <w:rPr>
          <w:rFonts w:ascii="Times New Roman" w:hAnsi="Times New Roman"/>
          <w:sz w:val="24"/>
          <w:szCs w:val="24"/>
          <w:lang w:val="pt-BR"/>
        </w:rPr>
        <w:t xml:space="preserve"> passagem transplantaria</w:t>
      </w:r>
      <w:r w:rsidR="00602C8C">
        <w:rPr>
          <w:rFonts w:ascii="Times New Roman" w:hAnsi="Times New Roman"/>
          <w:sz w:val="24"/>
          <w:szCs w:val="24"/>
          <w:lang w:val="pt-BR"/>
        </w:rPr>
        <w:t xml:space="preserve">. </w:t>
      </w:r>
      <w:r w:rsidR="00602C8C">
        <w:t xml:space="preserve">(BRASIL, 2005). </w:t>
      </w:r>
    </w:p>
    <w:p w14:paraId="4E3E7AE0" w14:textId="77777777" w:rsidR="00690581" w:rsidRPr="00AE36FB" w:rsidRDefault="00AE74C5" w:rsidP="00786D6E">
      <w:pPr>
        <w:pStyle w:val="Corpodetexto2"/>
        <w:spacing w:after="0" w:line="240" w:lineRule="auto"/>
        <w:ind w:firstLine="708"/>
        <w:jc w:val="both"/>
        <w:rPr>
          <w:rFonts w:ascii="Times New Roman" w:hAnsi="Times New Roman"/>
          <w:sz w:val="24"/>
          <w:szCs w:val="24"/>
          <w:lang w:val="pt-BR"/>
        </w:rPr>
      </w:pPr>
      <w:r w:rsidRPr="00E66A07">
        <w:rPr>
          <w:rFonts w:ascii="Times New Roman" w:hAnsi="Times New Roman"/>
          <w:sz w:val="24"/>
          <w:szCs w:val="24"/>
          <w:lang w:val="pt-BR"/>
        </w:rPr>
        <w:lastRenderedPageBreak/>
        <w:t>Nos seres h</w:t>
      </w:r>
      <w:r w:rsidR="00690581" w:rsidRPr="00E66A07">
        <w:rPr>
          <w:rFonts w:ascii="Times New Roman" w:hAnsi="Times New Roman"/>
          <w:sz w:val="24"/>
          <w:szCs w:val="24"/>
          <w:lang w:val="pt-BR"/>
        </w:rPr>
        <w:t>umanos</w:t>
      </w:r>
      <w:r w:rsidR="00690581" w:rsidRPr="00E66A07">
        <w:rPr>
          <w:rFonts w:ascii="Times New Roman" w:hAnsi="Times New Roman"/>
          <w:sz w:val="24"/>
          <w:szCs w:val="24"/>
        </w:rPr>
        <w:t xml:space="preserve"> </w:t>
      </w:r>
      <w:proofErr w:type="spellStart"/>
      <w:r w:rsidR="00690581" w:rsidRPr="00E66A07">
        <w:rPr>
          <w:rFonts w:ascii="Times New Roman" w:hAnsi="Times New Roman"/>
          <w:sz w:val="24"/>
          <w:szCs w:val="24"/>
        </w:rPr>
        <w:t>bradizoítos</w:t>
      </w:r>
      <w:proofErr w:type="spellEnd"/>
      <w:r w:rsidR="00690581" w:rsidRPr="00E66A07">
        <w:rPr>
          <w:rFonts w:ascii="Times New Roman" w:hAnsi="Times New Roman"/>
          <w:sz w:val="24"/>
          <w:szCs w:val="24"/>
        </w:rPr>
        <w:t xml:space="preserve"> ficam no interior de um cisto, esses cistos podem se romper facilmente, pois eles são mal delimitados podendo se abrir e extravasar seu meio para fora, quanto o indivíduo encontra-se saudável, mas presente com cistos contendo o parasita, estes podem se encontrar em diversos tecidos, como no </w:t>
      </w:r>
      <w:r w:rsidR="00690581" w:rsidRPr="00E66A07">
        <w:rPr>
          <w:rFonts w:ascii="Times New Roman" w:hAnsi="Times New Roman"/>
          <w:sz w:val="24"/>
          <w:szCs w:val="24"/>
          <w:lang w:val="pt-BR"/>
        </w:rPr>
        <w:t>sistema nervoso central (</w:t>
      </w:r>
      <w:r w:rsidR="00690581" w:rsidRPr="00E66A07">
        <w:rPr>
          <w:rFonts w:ascii="Times New Roman" w:hAnsi="Times New Roman"/>
          <w:sz w:val="24"/>
          <w:szCs w:val="24"/>
        </w:rPr>
        <w:t>SNC</w:t>
      </w:r>
      <w:r w:rsidR="00690581" w:rsidRPr="00E66A07">
        <w:rPr>
          <w:rFonts w:ascii="Times New Roman" w:hAnsi="Times New Roman"/>
          <w:sz w:val="24"/>
          <w:szCs w:val="24"/>
          <w:lang w:val="pt-BR"/>
        </w:rPr>
        <w:t>)</w:t>
      </w:r>
      <w:r w:rsidR="00690581" w:rsidRPr="00E66A07">
        <w:rPr>
          <w:rFonts w:ascii="Times New Roman" w:hAnsi="Times New Roman"/>
          <w:sz w:val="24"/>
          <w:szCs w:val="24"/>
        </w:rPr>
        <w:t xml:space="preserve"> ou em tecido muscular estriado e cardíaco</w:t>
      </w:r>
      <w:r w:rsidR="00AE36FB">
        <w:rPr>
          <w:rFonts w:ascii="Times New Roman" w:hAnsi="Times New Roman"/>
          <w:sz w:val="24"/>
          <w:szCs w:val="24"/>
          <w:lang w:val="pt-BR"/>
        </w:rPr>
        <w:t>. (</w:t>
      </w:r>
      <w:r w:rsidR="00723EA7">
        <w:t>SILVA et al., 2007</w:t>
      </w:r>
      <w:r w:rsidR="00AE36FB">
        <w:rPr>
          <w:rFonts w:ascii="Times New Roman" w:hAnsi="Times New Roman"/>
          <w:sz w:val="24"/>
          <w:szCs w:val="24"/>
          <w:lang w:val="pt-BR"/>
        </w:rPr>
        <w:t>)</w:t>
      </w:r>
    </w:p>
    <w:p w14:paraId="4DFCC6CE" w14:textId="77777777" w:rsidR="00690581" w:rsidRDefault="00690581" w:rsidP="00786D6E">
      <w:pPr>
        <w:pStyle w:val="Corpodetexto2"/>
        <w:spacing w:after="0" w:line="240" w:lineRule="auto"/>
        <w:ind w:firstLine="708"/>
        <w:jc w:val="both"/>
        <w:rPr>
          <w:rFonts w:ascii="Times New Roman" w:hAnsi="Times New Roman"/>
          <w:sz w:val="24"/>
          <w:szCs w:val="24"/>
          <w:lang w:val="pt-BR"/>
        </w:rPr>
      </w:pPr>
      <w:r w:rsidRPr="00E66A07">
        <w:rPr>
          <w:rFonts w:ascii="Times New Roman" w:hAnsi="Times New Roman"/>
          <w:sz w:val="24"/>
          <w:szCs w:val="24"/>
          <w:lang w:val="pt-BR"/>
        </w:rPr>
        <w:t>A infecção de mãe para o filho pode ser diagnosticada por métodos moleculares como a PCR</w:t>
      </w:r>
      <w:r w:rsidR="00786D6E" w:rsidRPr="00E66A07">
        <w:rPr>
          <w:rFonts w:ascii="Times New Roman" w:hAnsi="Times New Roman"/>
          <w:sz w:val="24"/>
          <w:szCs w:val="24"/>
          <w:lang w:val="pt-BR"/>
        </w:rPr>
        <w:t>.</w:t>
      </w:r>
      <w:r w:rsidR="00AE36FB">
        <w:rPr>
          <w:rFonts w:ascii="Times New Roman" w:hAnsi="Times New Roman"/>
          <w:sz w:val="24"/>
          <w:szCs w:val="24"/>
          <w:lang w:val="pt-BR"/>
        </w:rPr>
        <w:t xml:space="preserve"> (COURA et al, 2013)</w:t>
      </w:r>
    </w:p>
    <w:p w14:paraId="7563A818" w14:textId="77777777" w:rsidR="00191256" w:rsidRDefault="00191256" w:rsidP="00786D6E">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lang w:val="pt-BR"/>
        </w:rPr>
        <w:t xml:space="preserve">Após a explicação do ciclo biológico, abaixo se encontra a imagem da fase </w:t>
      </w:r>
      <w:proofErr w:type="gramStart"/>
      <w:r>
        <w:rPr>
          <w:rFonts w:ascii="Times New Roman" w:hAnsi="Times New Roman"/>
          <w:sz w:val="24"/>
          <w:szCs w:val="24"/>
          <w:lang w:val="pt-BR"/>
        </w:rPr>
        <w:t>do mesmo</w:t>
      </w:r>
      <w:proofErr w:type="gramEnd"/>
      <w:r>
        <w:rPr>
          <w:rFonts w:ascii="Times New Roman" w:hAnsi="Times New Roman"/>
          <w:sz w:val="24"/>
          <w:szCs w:val="24"/>
          <w:lang w:val="pt-BR"/>
        </w:rPr>
        <w:t>.</w:t>
      </w:r>
    </w:p>
    <w:p w14:paraId="0B34AA11" w14:textId="77777777" w:rsidR="00191256" w:rsidRPr="00E66A07" w:rsidRDefault="00191256" w:rsidP="00191256">
      <w:pPr>
        <w:pStyle w:val="Corpodetexto2"/>
        <w:spacing w:after="0" w:line="240" w:lineRule="auto"/>
        <w:jc w:val="both"/>
        <w:rPr>
          <w:rFonts w:ascii="Times New Roman" w:hAnsi="Times New Roman"/>
          <w:sz w:val="24"/>
          <w:szCs w:val="24"/>
          <w:lang w:val="pt-BR"/>
        </w:rPr>
      </w:pPr>
    </w:p>
    <w:p w14:paraId="7E6CFFB3" w14:textId="1D980508" w:rsidR="00690581" w:rsidRPr="00B26B1A" w:rsidRDefault="00A773D3" w:rsidP="00C94DAA">
      <w:pPr>
        <w:pStyle w:val="Corpodetexto2"/>
        <w:spacing w:after="0" w:line="240" w:lineRule="auto"/>
        <w:rPr>
          <w:rFonts w:ascii="Times New Roman" w:hAnsi="Times New Roman"/>
          <w:sz w:val="24"/>
          <w:szCs w:val="24"/>
          <w:lang w:val="pt-BR"/>
        </w:rPr>
      </w:pPr>
      <w:commentRangeStart w:id="3"/>
      <w:r w:rsidRPr="00F73980">
        <w:rPr>
          <w:rFonts w:ascii="Times New Roman" w:hAnsi="Times New Roman"/>
          <w:color w:val="FF0000"/>
          <w:sz w:val="24"/>
          <w:szCs w:val="24"/>
          <w:lang w:val="pt-BR"/>
        </w:rPr>
        <w:pict w14:anchorId="73228A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333.75pt">
            <v:imagedata r:id="rId12" o:title="ciclo"/>
          </v:shape>
        </w:pict>
      </w:r>
      <w:commentRangeEnd w:id="3"/>
      <w:r>
        <w:rPr>
          <w:rStyle w:val="Refdecomentrio"/>
          <w:lang w:val="pt-BR"/>
        </w:rPr>
        <w:commentReference w:id="3"/>
      </w:r>
    </w:p>
    <w:p w14:paraId="369A78B4" w14:textId="77777777" w:rsidR="009319BE" w:rsidRDefault="009319BE" w:rsidP="00154E84">
      <w:pPr>
        <w:pStyle w:val="Corpodetexto2"/>
        <w:spacing w:after="0" w:line="240" w:lineRule="auto"/>
        <w:jc w:val="center"/>
        <w:rPr>
          <w:rFonts w:ascii="Times New Roman" w:hAnsi="Times New Roman"/>
          <w:sz w:val="24"/>
          <w:szCs w:val="24"/>
        </w:rPr>
      </w:pPr>
    </w:p>
    <w:p w14:paraId="5F1562D6" w14:textId="77777777" w:rsidR="00350E85" w:rsidRDefault="00350E85" w:rsidP="00350E85">
      <w:pPr>
        <w:pStyle w:val="Corpodetexto2"/>
        <w:spacing w:after="0" w:line="240" w:lineRule="auto"/>
        <w:jc w:val="both"/>
        <w:rPr>
          <w:rFonts w:ascii="Times New Roman" w:hAnsi="Times New Roman"/>
          <w:sz w:val="24"/>
          <w:szCs w:val="24"/>
          <w:lang w:val="pt-BR"/>
        </w:rPr>
      </w:pPr>
      <w:r w:rsidRPr="005A0FBA">
        <w:rPr>
          <w:rFonts w:ascii="Times New Roman" w:hAnsi="Times New Roman"/>
          <w:b/>
          <w:bCs/>
          <w:sz w:val="24"/>
          <w:szCs w:val="24"/>
          <w:lang w:val="pt-BR"/>
        </w:rPr>
        <w:t>Figura</w:t>
      </w:r>
      <w:r w:rsidR="00E43D03">
        <w:rPr>
          <w:rFonts w:ascii="Times New Roman" w:hAnsi="Times New Roman"/>
          <w:b/>
          <w:bCs/>
          <w:sz w:val="24"/>
          <w:szCs w:val="24"/>
          <w:lang w:val="pt-BR"/>
        </w:rPr>
        <w:t xml:space="preserve"> 1</w:t>
      </w:r>
      <w:r w:rsidRPr="006B0923">
        <w:rPr>
          <w:rFonts w:ascii="Times New Roman" w:hAnsi="Times New Roman"/>
          <w:sz w:val="24"/>
          <w:szCs w:val="24"/>
          <w:lang w:val="pt-BR"/>
        </w:rPr>
        <w:t xml:space="preserve">: </w:t>
      </w:r>
      <w:r>
        <w:rPr>
          <w:rFonts w:ascii="Times New Roman" w:hAnsi="Times New Roman"/>
          <w:i/>
          <w:sz w:val="24"/>
          <w:szCs w:val="24"/>
          <w:lang w:val="pt-BR"/>
        </w:rPr>
        <w:t xml:space="preserve">Ciclo de vida </w:t>
      </w:r>
      <w:r>
        <w:rPr>
          <w:rFonts w:ascii="Times New Roman" w:hAnsi="Times New Roman"/>
          <w:sz w:val="20"/>
          <w:szCs w:val="20"/>
          <w:lang w:val="pt-BR"/>
        </w:rPr>
        <w:t>Fonte: CDC</w:t>
      </w:r>
    </w:p>
    <w:p w14:paraId="527D9697" w14:textId="77777777" w:rsidR="009319BE" w:rsidRPr="00492CA6" w:rsidRDefault="009319BE" w:rsidP="009319BE">
      <w:pPr>
        <w:pStyle w:val="Corpodetexto2"/>
        <w:spacing w:after="0" w:line="240" w:lineRule="auto"/>
        <w:jc w:val="both"/>
        <w:rPr>
          <w:rFonts w:ascii="Times New Roman" w:hAnsi="Times New Roman"/>
          <w:sz w:val="24"/>
          <w:szCs w:val="24"/>
        </w:rPr>
      </w:pPr>
    </w:p>
    <w:p w14:paraId="1836A012" w14:textId="77777777" w:rsidR="00A773D3" w:rsidRDefault="009319BE" w:rsidP="009319BE">
      <w:pPr>
        <w:pStyle w:val="Corpodetexto2"/>
        <w:spacing w:after="0" w:line="240" w:lineRule="auto"/>
        <w:jc w:val="both"/>
        <w:rPr>
          <w:rFonts w:ascii="Times New Roman" w:hAnsi="Times New Roman"/>
          <w:i/>
          <w:sz w:val="24"/>
          <w:szCs w:val="24"/>
          <w:lang w:val="pt-BR"/>
        </w:rPr>
      </w:pPr>
      <w:r w:rsidRPr="00A37355">
        <w:rPr>
          <w:rFonts w:ascii="Times New Roman" w:hAnsi="Times New Roman"/>
          <w:i/>
          <w:sz w:val="24"/>
          <w:szCs w:val="24"/>
          <w:lang w:val="pt-BR"/>
        </w:rPr>
        <w:t xml:space="preserve">TOXOPLASMOSE </w:t>
      </w:r>
      <w:commentRangeStart w:id="4"/>
      <w:r w:rsidRPr="00A37355">
        <w:rPr>
          <w:rFonts w:ascii="Times New Roman" w:hAnsi="Times New Roman"/>
          <w:i/>
          <w:sz w:val="24"/>
          <w:szCs w:val="24"/>
          <w:lang w:val="pt-BR"/>
        </w:rPr>
        <w:t>CONG</w:t>
      </w:r>
      <w:r>
        <w:rPr>
          <w:rFonts w:ascii="Times New Roman" w:hAnsi="Times New Roman"/>
          <w:i/>
          <w:sz w:val="24"/>
          <w:szCs w:val="24"/>
          <w:lang w:val="pt-BR"/>
        </w:rPr>
        <w:t>É</w:t>
      </w:r>
      <w:r w:rsidRPr="00A37355">
        <w:rPr>
          <w:rFonts w:ascii="Times New Roman" w:hAnsi="Times New Roman"/>
          <w:i/>
          <w:sz w:val="24"/>
          <w:szCs w:val="24"/>
          <w:lang w:val="pt-BR"/>
        </w:rPr>
        <w:t>NITA</w:t>
      </w:r>
      <w:commentRangeEnd w:id="4"/>
      <w:r w:rsidR="00A773D3">
        <w:rPr>
          <w:rStyle w:val="Refdecomentrio"/>
          <w:lang w:val="pt-BR"/>
        </w:rPr>
        <w:commentReference w:id="4"/>
      </w:r>
    </w:p>
    <w:p w14:paraId="3706F972" w14:textId="39D76B28" w:rsidR="009319BE" w:rsidRDefault="009319BE" w:rsidP="009319BE">
      <w:pPr>
        <w:pStyle w:val="Corpodetexto2"/>
        <w:spacing w:after="0" w:line="240" w:lineRule="auto"/>
        <w:jc w:val="both"/>
        <w:rPr>
          <w:rFonts w:ascii="Times New Roman" w:hAnsi="Times New Roman"/>
          <w:b/>
          <w:sz w:val="24"/>
          <w:szCs w:val="24"/>
          <w:lang w:val="pt-BR"/>
        </w:rPr>
      </w:pPr>
      <w:r w:rsidRPr="00FF07B1">
        <w:rPr>
          <w:rFonts w:ascii="Times New Roman" w:hAnsi="Times New Roman"/>
          <w:b/>
          <w:sz w:val="24"/>
          <w:szCs w:val="24"/>
          <w:lang w:val="pt-BR"/>
        </w:rPr>
        <w:t xml:space="preserve"> </w:t>
      </w:r>
    </w:p>
    <w:p w14:paraId="219C550B" w14:textId="77777777" w:rsidR="00602C8C" w:rsidRDefault="003C11BD" w:rsidP="009319BE">
      <w:pPr>
        <w:pStyle w:val="Corpodetexto2"/>
        <w:spacing w:after="0" w:line="240" w:lineRule="auto"/>
        <w:ind w:firstLine="708"/>
        <w:jc w:val="both"/>
      </w:pPr>
      <w:r>
        <w:rPr>
          <w:rFonts w:ascii="Times New Roman" w:hAnsi="Times New Roman"/>
          <w:sz w:val="24"/>
          <w:szCs w:val="24"/>
          <w:lang w:val="pt-BR"/>
        </w:rPr>
        <w:t>T</w:t>
      </w:r>
      <w:proofErr w:type="spellStart"/>
      <w:r w:rsidR="009319BE" w:rsidRPr="00492CA6">
        <w:rPr>
          <w:rFonts w:ascii="Times New Roman" w:hAnsi="Times New Roman"/>
          <w:sz w:val="24"/>
          <w:szCs w:val="24"/>
        </w:rPr>
        <w:t>oxoplasmose</w:t>
      </w:r>
      <w:proofErr w:type="spellEnd"/>
      <w:r w:rsidR="009319BE" w:rsidRPr="00492CA6">
        <w:rPr>
          <w:rFonts w:ascii="Times New Roman" w:hAnsi="Times New Roman"/>
          <w:sz w:val="24"/>
          <w:szCs w:val="24"/>
        </w:rPr>
        <w:t xml:space="preserve"> congênita, é capaz de estabelecer várias consequências fetais. Morte neonatal, aborto espontâneo, parto pré-termo ou sequelas severas classificada como tríade </w:t>
      </w:r>
      <w:proofErr w:type="spellStart"/>
      <w:r w:rsidR="009319BE" w:rsidRPr="00492CA6">
        <w:rPr>
          <w:rFonts w:ascii="Times New Roman" w:hAnsi="Times New Roman"/>
          <w:sz w:val="24"/>
          <w:szCs w:val="24"/>
        </w:rPr>
        <w:t>sabin</w:t>
      </w:r>
      <w:proofErr w:type="spellEnd"/>
      <w:r w:rsidR="009319BE" w:rsidRPr="00492CA6">
        <w:rPr>
          <w:rFonts w:ascii="Times New Roman" w:hAnsi="Times New Roman"/>
          <w:sz w:val="24"/>
          <w:szCs w:val="24"/>
        </w:rPr>
        <w:t xml:space="preserve">, são alguns exemplos dessas alterações a </w:t>
      </w:r>
      <w:proofErr w:type="spellStart"/>
      <w:r w:rsidR="009319BE" w:rsidRPr="00492CA6">
        <w:rPr>
          <w:rFonts w:ascii="Times New Roman" w:hAnsi="Times New Roman"/>
          <w:sz w:val="24"/>
          <w:szCs w:val="24"/>
        </w:rPr>
        <w:t>retinocoroidite</w:t>
      </w:r>
      <w:proofErr w:type="spellEnd"/>
      <w:r w:rsidR="009319BE" w:rsidRPr="00492CA6">
        <w:rPr>
          <w:rFonts w:ascii="Times New Roman" w:hAnsi="Times New Roman"/>
          <w:sz w:val="24"/>
          <w:szCs w:val="24"/>
        </w:rPr>
        <w:t xml:space="preserve">, calcificações cerebrais e </w:t>
      </w:r>
      <w:r w:rsidR="009319BE" w:rsidRPr="00AE74C5">
        <w:rPr>
          <w:rFonts w:ascii="Times New Roman" w:hAnsi="Times New Roman"/>
          <w:sz w:val="24"/>
          <w:szCs w:val="24"/>
        </w:rPr>
        <w:t xml:space="preserve">hidrocefalia ou microcefalia </w:t>
      </w:r>
      <w:r w:rsidR="00602C8C">
        <w:rPr>
          <w:rFonts w:ascii="Times New Roman" w:hAnsi="Times New Roman"/>
          <w:sz w:val="24"/>
          <w:szCs w:val="24"/>
          <w:lang w:val="pt-BR"/>
        </w:rPr>
        <w:t xml:space="preserve">. </w:t>
      </w:r>
      <w:r w:rsidR="00602C8C">
        <w:t>( POLETTI et al., 2010).</w:t>
      </w:r>
    </w:p>
    <w:p w14:paraId="5A829118" w14:textId="77777777" w:rsidR="00A773D3" w:rsidRDefault="009319BE" w:rsidP="009319BE">
      <w:pPr>
        <w:pStyle w:val="Corpodetexto2"/>
        <w:spacing w:after="0" w:line="240" w:lineRule="auto"/>
        <w:ind w:firstLine="708"/>
        <w:jc w:val="both"/>
        <w:rPr>
          <w:rFonts w:ascii="Times New Roman" w:hAnsi="Times New Roman"/>
          <w:sz w:val="24"/>
          <w:szCs w:val="24"/>
        </w:rPr>
      </w:pPr>
      <w:r w:rsidRPr="00AE74C5">
        <w:rPr>
          <w:rFonts w:ascii="Times New Roman" w:hAnsi="Times New Roman"/>
          <w:sz w:val="24"/>
          <w:szCs w:val="24"/>
        </w:rPr>
        <w:t xml:space="preserve">A toxoplasmose é muito discutida quando é obtida no decorrer da gestação na fase aguda da infecção, a passagem ocorre quando </w:t>
      </w:r>
      <w:proofErr w:type="spellStart"/>
      <w:r w:rsidRPr="00AE74C5">
        <w:rPr>
          <w:rFonts w:ascii="Times New Roman" w:hAnsi="Times New Roman"/>
          <w:sz w:val="24"/>
          <w:szCs w:val="24"/>
        </w:rPr>
        <w:t>taquizoítas</w:t>
      </w:r>
      <w:proofErr w:type="spellEnd"/>
      <w:r w:rsidRPr="00AE74C5">
        <w:rPr>
          <w:rFonts w:ascii="Times New Roman" w:hAnsi="Times New Roman"/>
          <w:sz w:val="24"/>
          <w:szCs w:val="24"/>
        </w:rPr>
        <w:t xml:space="preserve"> atravessam a placenta (transmissão vertical),</w:t>
      </w:r>
      <w:r w:rsidRPr="00492CA6">
        <w:rPr>
          <w:rFonts w:ascii="Times New Roman" w:hAnsi="Times New Roman"/>
          <w:sz w:val="24"/>
          <w:szCs w:val="24"/>
        </w:rPr>
        <w:t xml:space="preserve"> podendo causar várias anomalias ao recém-nascido. As lesões mais relevantes acontecem no primeiro trimestre da gestação, transmissão materno-fetal é menos frequente, caso aconteça pode causar natimorto e aborto espontâneo que são as mais frequentes. </w:t>
      </w:r>
    </w:p>
    <w:p w14:paraId="05775D8B" w14:textId="0339C68C" w:rsidR="009319BE" w:rsidRPr="00AE74C5" w:rsidRDefault="009319BE" w:rsidP="009319BE">
      <w:pPr>
        <w:pStyle w:val="Corpodetexto2"/>
        <w:spacing w:after="0" w:line="240" w:lineRule="auto"/>
        <w:ind w:firstLine="708"/>
        <w:jc w:val="both"/>
        <w:rPr>
          <w:rFonts w:ascii="Times New Roman" w:hAnsi="Times New Roman"/>
          <w:sz w:val="24"/>
          <w:szCs w:val="24"/>
          <w:lang w:val="pt-BR"/>
        </w:rPr>
      </w:pPr>
      <w:r w:rsidRPr="00492CA6">
        <w:rPr>
          <w:rFonts w:ascii="Times New Roman" w:hAnsi="Times New Roman"/>
          <w:sz w:val="24"/>
          <w:szCs w:val="24"/>
        </w:rPr>
        <w:lastRenderedPageBreak/>
        <w:t>Contudo</w:t>
      </w:r>
      <w:r w:rsidR="001662F7">
        <w:rPr>
          <w:rFonts w:ascii="Times New Roman" w:hAnsi="Times New Roman"/>
          <w:sz w:val="24"/>
          <w:szCs w:val="24"/>
          <w:lang w:val="pt-BR"/>
        </w:rPr>
        <w:t>,</w:t>
      </w:r>
      <w:r w:rsidRPr="00492CA6">
        <w:rPr>
          <w:rFonts w:ascii="Times New Roman" w:hAnsi="Times New Roman"/>
          <w:sz w:val="24"/>
          <w:szCs w:val="24"/>
        </w:rPr>
        <w:t xml:space="preserve"> o contágio materno no último trimestre é mais decorrente e tem menor seriedade, encontra-se tratamento que reduz o risco da transmissão em até 60%, o fármaco </w:t>
      </w:r>
      <w:proofErr w:type="spellStart"/>
      <w:r w:rsidRPr="00492CA6">
        <w:rPr>
          <w:rFonts w:ascii="Times New Roman" w:hAnsi="Times New Roman"/>
          <w:sz w:val="24"/>
          <w:szCs w:val="24"/>
        </w:rPr>
        <w:t>espiramicina</w:t>
      </w:r>
      <w:proofErr w:type="spellEnd"/>
      <w:r w:rsidRPr="00492CA6">
        <w:rPr>
          <w:rFonts w:ascii="Times New Roman" w:hAnsi="Times New Roman"/>
          <w:sz w:val="24"/>
          <w:szCs w:val="24"/>
        </w:rPr>
        <w:t>, nas circunstâncias mais sérias o neonato pode exibir microcefalia, macrocefalia e calcificações cerebrais. Através da prevenção primária com referência da origem da infecção, com triagem laboratorial, consultas pré-natais em dia auxiliam na identificação precoce da toxoplasmose, assim podendo entrar com recursos terapêuticos, com objetivo de precaver ou li</w:t>
      </w:r>
      <w:r w:rsidR="00AE74C5">
        <w:rPr>
          <w:rFonts w:ascii="Times New Roman" w:hAnsi="Times New Roman"/>
          <w:sz w:val="24"/>
          <w:szCs w:val="24"/>
        </w:rPr>
        <w:t>mitar a transmissão placentária</w:t>
      </w:r>
      <w:r w:rsidRPr="00492CA6">
        <w:rPr>
          <w:rFonts w:ascii="Times New Roman" w:hAnsi="Times New Roman"/>
          <w:sz w:val="24"/>
          <w:szCs w:val="24"/>
        </w:rPr>
        <w:t xml:space="preserve"> </w:t>
      </w:r>
      <w:r w:rsidR="00723EA7">
        <w:t>(COSTA, 2008)</w:t>
      </w:r>
    </w:p>
    <w:p w14:paraId="4F4C491B" w14:textId="77777777" w:rsidR="009319BE" w:rsidRDefault="009319BE" w:rsidP="009319BE">
      <w:pPr>
        <w:pStyle w:val="Corpodetexto2"/>
        <w:spacing w:after="0" w:line="240" w:lineRule="auto"/>
        <w:jc w:val="both"/>
        <w:rPr>
          <w:rFonts w:ascii="Times New Roman" w:hAnsi="Times New Roman"/>
          <w:sz w:val="24"/>
          <w:szCs w:val="24"/>
          <w:lang w:val="pt-BR"/>
        </w:rPr>
      </w:pPr>
    </w:p>
    <w:p w14:paraId="3C9D5FB5" w14:textId="5E053450" w:rsidR="009319BE" w:rsidRDefault="009319BE" w:rsidP="009319BE">
      <w:pPr>
        <w:pStyle w:val="Corpodetexto2"/>
        <w:spacing w:after="0" w:line="240" w:lineRule="auto"/>
        <w:jc w:val="both"/>
        <w:rPr>
          <w:rFonts w:ascii="Times New Roman" w:hAnsi="Times New Roman"/>
          <w:i/>
          <w:sz w:val="24"/>
          <w:szCs w:val="24"/>
          <w:lang w:val="pt-BR"/>
        </w:rPr>
      </w:pPr>
      <w:r w:rsidRPr="00C77AC3">
        <w:rPr>
          <w:rFonts w:ascii="Times New Roman" w:hAnsi="Times New Roman"/>
          <w:i/>
          <w:sz w:val="24"/>
          <w:szCs w:val="24"/>
          <w:lang w:val="pt-BR"/>
        </w:rPr>
        <w:t>TOXOPLASMOSE OCULAR</w:t>
      </w:r>
    </w:p>
    <w:p w14:paraId="08B4D5CE" w14:textId="77777777" w:rsidR="00A773D3" w:rsidRPr="00C77AC3" w:rsidRDefault="00A773D3" w:rsidP="009319BE">
      <w:pPr>
        <w:pStyle w:val="Corpodetexto2"/>
        <w:spacing w:after="0" w:line="240" w:lineRule="auto"/>
        <w:jc w:val="both"/>
        <w:rPr>
          <w:rFonts w:ascii="Times New Roman" w:hAnsi="Times New Roman"/>
          <w:i/>
          <w:sz w:val="24"/>
          <w:szCs w:val="24"/>
          <w:lang w:val="pt-BR"/>
        </w:rPr>
      </w:pPr>
    </w:p>
    <w:p w14:paraId="7C6D86DB" w14:textId="77777777" w:rsidR="009319BE" w:rsidRPr="00AE74C5" w:rsidRDefault="009319BE" w:rsidP="009319BE">
      <w:pPr>
        <w:pStyle w:val="Corpodetexto2"/>
        <w:spacing w:after="0" w:line="240" w:lineRule="auto"/>
        <w:ind w:firstLine="708"/>
        <w:jc w:val="both"/>
        <w:rPr>
          <w:rFonts w:ascii="Times New Roman" w:hAnsi="Times New Roman"/>
          <w:sz w:val="24"/>
          <w:szCs w:val="24"/>
          <w:lang w:val="pt-BR"/>
        </w:rPr>
      </w:pPr>
      <w:r w:rsidRPr="00492CA6">
        <w:rPr>
          <w:rFonts w:ascii="Times New Roman" w:hAnsi="Times New Roman"/>
          <w:sz w:val="24"/>
          <w:szCs w:val="24"/>
        </w:rPr>
        <w:t xml:space="preserve">A </w:t>
      </w:r>
      <w:proofErr w:type="spellStart"/>
      <w:r w:rsidRPr="00492CA6">
        <w:rPr>
          <w:rFonts w:ascii="Times New Roman" w:hAnsi="Times New Roman"/>
          <w:sz w:val="24"/>
          <w:szCs w:val="24"/>
        </w:rPr>
        <w:t>retinocoroidite</w:t>
      </w:r>
      <w:proofErr w:type="spellEnd"/>
      <w:r w:rsidRPr="00492CA6">
        <w:rPr>
          <w:rFonts w:ascii="Times New Roman" w:hAnsi="Times New Roman"/>
          <w:sz w:val="24"/>
          <w:szCs w:val="24"/>
        </w:rPr>
        <w:t xml:space="preserve"> nada mais é que a lesão toxoplasmose ocular, pode se manifestar em indivíduos imunocompetentes ou até mesmo imunocomprometidos, maior parte dos casos acontece na transmissão congênita, os primeiros sinais demoram a surgir. Imagina-se que o cisto do parasito posicionado na retina proveniente da infecção congênita se extravasa, isso pode vir acontecer em longo período da vida, tra</w:t>
      </w:r>
      <w:r w:rsidR="00AE74C5">
        <w:rPr>
          <w:rFonts w:ascii="Times New Roman" w:hAnsi="Times New Roman"/>
          <w:sz w:val="24"/>
          <w:szCs w:val="24"/>
        </w:rPr>
        <w:t>zendo uma resposta inflamatória</w:t>
      </w:r>
      <w:r w:rsidRPr="00492CA6">
        <w:rPr>
          <w:rFonts w:ascii="Times New Roman" w:hAnsi="Times New Roman"/>
          <w:sz w:val="24"/>
          <w:szCs w:val="24"/>
        </w:rPr>
        <w:t xml:space="preserve"> (C</w:t>
      </w:r>
      <w:r w:rsidR="00E47BC3">
        <w:rPr>
          <w:rFonts w:ascii="Times New Roman" w:hAnsi="Times New Roman"/>
          <w:sz w:val="24"/>
          <w:szCs w:val="24"/>
          <w:lang w:val="pt-BR"/>
        </w:rPr>
        <w:t>OURA</w:t>
      </w:r>
      <w:r>
        <w:rPr>
          <w:rFonts w:ascii="Times New Roman" w:hAnsi="Times New Roman"/>
          <w:sz w:val="24"/>
          <w:szCs w:val="24"/>
        </w:rPr>
        <w:t xml:space="preserve"> e</w:t>
      </w:r>
      <w:r w:rsidRPr="00492CA6">
        <w:rPr>
          <w:rFonts w:ascii="Times New Roman" w:hAnsi="Times New Roman"/>
          <w:sz w:val="24"/>
          <w:szCs w:val="24"/>
        </w:rPr>
        <w:t>t al,</w:t>
      </w:r>
      <w:r w:rsidR="00E47BC3">
        <w:rPr>
          <w:rFonts w:ascii="Times New Roman" w:hAnsi="Times New Roman"/>
          <w:sz w:val="24"/>
          <w:szCs w:val="24"/>
          <w:lang w:val="pt-BR"/>
        </w:rPr>
        <w:t xml:space="preserve"> </w:t>
      </w:r>
      <w:r w:rsidRPr="00492CA6">
        <w:rPr>
          <w:rFonts w:ascii="Times New Roman" w:hAnsi="Times New Roman"/>
          <w:sz w:val="24"/>
          <w:szCs w:val="24"/>
        </w:rPr>
        <w:t>2013)</w:t>
      </w:r>
      <w:r w:rsidR="00AE74C5">
        <w:rPr>
          <w:rFonts w:ascii="Times New Roman" w:hAnsi="Times New Roman"/>
          <w:sz w:val="24"/>
          <w:szCs w:val="24"/>
          <w:lang w:val="pt-BR"/>
        </w:rPr>
        <w:t>.</w:t>
      </w:r>
    </w:p>
    <w:p w14:paraId="10DB732D" w14:textId="77777777" w:rsidR="009319BE" w:rsidRDefault="009319BE" w:rsidP="009319BE">
      <w:pPr>
        <w:pStyle w:val="Corpodetexto2"/>
        <w:spacing w:after="0" w:line="240" w:lineRule="auto"/>
        <w:ind w:firstLine="708"/>
        <w:jc w:val="both"/>
        <w:rPr>
          <w:rFonts w:ascii="Times New Roman" w:hAnsi="Times New Roman"/>
          <w:sz w:val="24"/>
          <w:szCs w:val="24"/>
          <w:lang w:val="pt-BR"/>
        </w:rPr>
      </w:pPr>
      <w:r w:rsidRPr="00492CA6">
        <w:rPr>
          <w:rFonts w:ascii="Times New Roman" w:hAnsi="Times New Roman"/>
          <w:sz w:val="24"/>
          <w:szCs w:val="24"/>
        </w:rPr>
        <w:t xml:space="preserve"> A toxoplasmose ocular pode ser descoberta também pela infância, tendo dificuldade de enxergar. </w:t>
      </w:r>
      <w:proofErr w:type="spellStart"/>
      <w:r w:rsidRPr="00492CA6">
        <w:rPr>
          <w:rFonts w:ascii="Times New Roman" w:hAnsi="Times New Roman"/>
          <w:sz w:val="24"/>
          <w:szCs w:val="24"/>
        </w:rPr>
        <w:t>Retinocoroidite</w:t>
      </w:r>
      <w:proofErr w:type="spellEnd"/>
      <w:r w:rsidRPr="00492CA6">
        <w:rPr>
          <w:rFonts w:ascii="Times New Roman" w:hAnsi="Times New Roman"/>
          <w:sz w:val="24"/>
          <w:szCs w:val="24"/>
        </w:rPr>
        <w:t xml:space="preserve"> pode ser retratado na fase aguda da infecção não está relativa com toxoplasmose congênita, porventura com imunocomprometido pelo HIV, por um exemplo. A descoberta da patologia é feita uma análise em seguida o diagnóstico com o aparecimento de lesões na retina, branco-amarelado e uma região necrosada contendo algumas cicatrize</w:t>
      </w:r>
      <w:r w:rsidR="001662F7">
        <w:rPr>
          <w:rFonts w:ascii="Times New Roman" w:hAnsi="Times New Roman"/>
          <w:sz w:val="24"/>
          <w:szCs w:val="24"/>
        </w:rPr>
        <w:t xml:space="preserve">s com aparência </w:t>
      </w:r>
      <w:proofErr w:type="spellStart"/>
      <w:r w:rsidR="001662F7">
        <w:rPr>
          <w:rFonts w:ascii="Times New Roman" w:hAnsi="Times New Roman"/>
          <w:sz w:val="24"/>
          <w:szCs w:val="24"/>
        </w:rPr>
        <w:t>hiperpigmentada</w:t>
      </w:r>
      <w:proofErr w:type="spellEnd"/>
      <w:r w:rsidR="007C3A16">
        <w:rPr>
          <w:rFonts w:ascii="Times New Roman" w:hAnsi="Times New Roman"/>
          <w:sz w:val="24"/>
          <w:szCs w:val="24"/>
          <w:lang w:val="pt-BR"/>
        </w:rPr>
        <w:t>, conforme mostra a imagem</w:t>
      </w:r>
      <w:r w:rsidR="001662F7">
        <w:rPr>
          <w:rFonts w:ascii="Times New Roman" w:hAnsi="Times New Roman"/>
          <w:sz w:val="24"/>
          <w:szCs w:val="24"/>
        </w:rPr>
        <w:t>.</w:t>
      </w:r>
      <w:r w:rsidRPr="00492CA6">
        <w:rPr>
          <w:rFonts w:ascii="Times New Roman" w:hAnsi="Times New Roman"/>
          <w:sz w:val="24"/>
          <w:szCs w:val="24"/>
        </w:rPr>
        <w:t xml:space="preserve"> Algumas manifes</w:t>
      </w:r>
      <w:r w:rsidR="001662F7">
        <w:rPr>
          <w:rFonts w:ascii="Times New Roman" w:hAnsi="Times New Roman"/>
          <w:sz w:val="24"/>
          <w:szCs w:val="24"/>
        </w:rPr>
        <w:t>tações ocorrem na fase aguda, vi</w:t>
      </w:r>
      <w:r w:rsidRPr="00492CA6">
        <w:rPr>
          <w:rFonts w:ascii="Times New Roman" w:hAnsi="Times New Roman"/>
          <w:sz w:val="24"/>
          <w:szCs w:val="24"/>
        </w:rPr>
        <w:t>são tu</w:t>
      </w:r>
      <w:r w:rsidR="00AE74C5">
        <w:rPr>
          <w:rFonts w:ascii="Times New Roman" w:hAnsi="Times New Roman"/>
          <w:sz w:val="24"/>
          <w:szCs w:val="24"/>
        </w:rPr>
        <w:t>rva, dores e fotofobia</w:t>
      </w:r>
      <w:r>
        <w:rPr>
          <w:rFonts w:ascii="Times New Roman" w:hAnsi="Times New Roman"/>
          <w:sz w:val="24"/>
          <w:szCs w:val="24"/>
        </w:rPr>
        <w:t xml:space="preserve"> (C</w:t>
      </w:r>
      <w:r w:rsidR="00E47BC3">
        <w:rPr>
          <w:rFonts w:ascii="Times New Roman" w:hAnsi="Times New Roman"/>
          <w:sz w:val="24"/>
          <w:szCs w:val="24"/>
          <w:lang w:val="pt-BR"/>
        </w:rPr>
        <w:t>OURA</w:t>
      </w:r>
      <w:r>
        <w:rPr>
          <w:rFonts w:ascii="Times New Roman" w:hAnsi="Times New Roman"/>
          <w:sz w:val="24"/>
          <w:szCs w:val="24"/>
        </w:rPr>
        <w:t xml:space="preserve"> </w:t>
      </w:r>
      <w:r>
        <w:rPr>
          <w:rFonts w:ascii="Times New Roman" w:hAnsi="Times New Roman"/>
          <w:sz w:val="24"/>
          <w:szCs w:val="24"/>
          <w:lang w:val="pt-BR"/>
        </w:rPr>
        <w:t>e</w:t>
      </w:r>
      <w:r w:rsidRPr="00492CA6">
        <w:rPr>
          <w:rFonts w:ascii="Times New Roman" w:hAnsi="Times New Roman"/>
          <w:sz w:val="24"/>
          <w:szCs w:val="24"/>
        </w:rPr>
        <w:t>t al, 2013)</w:t>
      </w:r>
      <w:r w:rsidR="00AE74C5">
        <w:rPr>
          <w:rFonts w:ascii="Times New Roman" w:hAnsi="Times New Roman"/>
          <w:sz w:val="24"/>
          <w:szCs w:val="24"/>
          <w:lang w:val="pt-BR"/>
        </w:rPr>
        <w:t>.</w:t>
      </w:r>
    </w:p>
    <w:p w14:paraId="4DDE4350" w14:textId="77777777" w:rsidR="00191256" w:rsidRPr="00AE74C5" w:rsidRDefault="00EF1A68" w:rsidP="009319BE">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lang w:val="pt-BR"/>
        </w:rPr>
        <w:t>Como representado na figura abaixo:</w:t>
      </w:r>
    </w:p>
    <w:p w14:paraId="62C93637" w14:textId="77777777" w:rsidR="009319BE" w:rsidRPr="00647E90" w:rsidRDefault="007C3A16" w:rsidP="009319BE">
      <w:pPr>
        <w:pStyle w:val="Corpodetexto2"/>
        <w:spacing w:after="0" w:line="240" w:lineRule="auto"/>
        <w:jc w:val="both"/>
        <w:rPr>
          <w:rFonts w:ascii="Times New Roman" w:hAnsi="Times New Roman"/>
          <w:sz w:val="24"/>
          <w:szCs w:val="24"/>
          <w:lang w:val="pt-BR"/>
        </w:rPr>
      </w:pPr>
      <w:r>
        <w:rPr>
          <w:rFonts w:ascii="Times New Roman" w:hAnsi="Times New Roman"/>
          <w:sz w:val="24"/>
          <w:szCs w:val="24"/>
          <w:lang w:val="pt-BR"/>
        </w:rPr>
        <w:tab/>
      </w:r>
    </w:p>
    <w:p w14:paraId="5C31DA3C" w14:textId="77777777" w:rsidR="009319BE" w:rsidRDefault="009319BE" w:rsidP="00E47BC3">
      <w:pPr>
        <w:pStyle w:val="Corpodetexto2"/>
        <w:spacing w:after="0" w:line="240" w:lineRule="auto"/>
        <w:jc w:val="center"/>
        <w:rPr>
          <w:rFonts w:ascii="Times New Roman" w:hAnsi="Times New Roman"/>
          <w:sz w:val="24"/>
          <w:szCs w:val="24"/>
          <w:lang w:val="pt-BR"/>
        </w:rPr>
      </w:pPr>
    </w:p>
    <w:p w14:paraId="7F8E0C1B" w14:textId="77777777" w:rsidR="009319BE" w:rsidRDefault="009319BE" w:rsidP="009319BE">
      <w:pPr>
        <w:pStyle w:val="Corpodetexto2"/>
        <w:spacing w:after="0" w:line="240" w:lineRule="auto"/>
        <w:jc w:val="both"/>
        <w:rPr>
          <w:rFonts w:ascii="Times New Roman" w:hAnsi="Times New Roman"/>
          <w:sz w:val="24"/>
          <w:szCs w:val="24"/>
          <w:lang w:val="pt-BR"/>
        </w:rPr>
      </w:pPr>
      <w:commentRangeStart w:id="5"/>
      <w:r w:rsidRPr="005A0FBA">
        <w:rPr>
          <w:rFonts w:ascii="Times New Roman" w:hAnsi="Times New Roman"/>
          <w:b/>
          <w:bCs/>
          <w:sz w:val="24"/>
          <w:szCs w:val="24"/>
          <w:lang w:val="pt-BR"/>
        </w:rPr>
        <w:t>Figura</w:t>
      </w:r>
      <w:r w:rsidR="007C3A16">
        <w:rPr>
          <w:rFonts w:ascii="Times New Roman" w:hAnsi="Times New Roman"/>
          <w:b/>
          <w:bCs/>
          <w:sz w:val="24"/>
          <w:szCs w:val="24"/>
          <w:lang w:val="pt-BR"/>
        </w:rPr>
        <w:t>2</w:t>
      </w:r>
      <w:r w:rsidRPr="006B0923">
        <w:rPr>
          <w:rFonts w:ascii="Times New Roman" w:hAnsi="Times New Roman"/>
          <w:sz w:val="24"/>
          <w:szCs w:val="24"/>
          <w:lang w:val="pt-BR"/>
        </w:rPr>
        <w:t xml:space="preserve">: </w:t>
      </w:r>
      <w:proofErr w:type="spellStart"/>
      <w:r w:rsidRPr="006B0923">
        <w:rPr>
          <w:rFonts w:ascii="Times New Roman" w:hAnsi="Times New Roman"/>
          <w:i/>
          <w:sz w:val="24"/>
          <w:szCs w:val="24"/>
          <w:lang w:val="pt-BR"/>
        </w:rPr>
        <w:t>hiperpiguimentação</w:t>
      </w:r>
      <w:proofErr w:type="spellEnd"/>
      <w:r w:rsidRPr="006B0923">
        <w:rPr>
          <w:rFonts w:ascii="Times New Roman" w:hAnsi="Times New Roman"/>
          <w:i/>
          <w:sz w:val="24"/>
          <w:szCs w:val="24"/>
          <w:lang w:val="pt-BR"/>
        </w:rPr>
        <w:t xml:space="preserve"> ocular</w:t>
      </w:r>
      <w:r>
        <w:rPr>
          <w:rFonts w:ascii="Times New Roman" w:hAnsi="Times New Roman"/>
          <w:sz w:val="24"/>
          <w:szCs w:val="24"/>
          <w:lang w:val="pt-BR"/>
        </w:rPr>
        <w:t xml:space="preserve"> </w:t>
      </w:r>
      <w:r w:rsidRPr="005A0FBA">
        <w:rPr>
          <w:rFonts w:ascii="Times New Roman" w:hAnsi="Times New Roman"/>
          <w:sz w:val="20"/>
          <w:szCs w:val="20"/>
          <w:lang w:val="pt-BR"/>
        </w:rPr>
        <w:t>Fonte: Coura</w:t>
      </w:r>
      <w:commentRangeEnd w:id="5"/>
      <w:r w:rsidR="00A773D3">
        <w:rPr>
          <w:rStyle w:val="Refdecomentrio"/>
          <w:lang w:val="pt-BR"/>
        </w:rPr>
        <w:commentReference w:id="5"/>
      </w:r>
    </w:p>
    <w:p w14:paraId="07735F9F" w14:textId="2ED775B1" w:rsidR="00154E84" w:rsidRDefault="00EF1A68" w:rsidP="00EF1A68">
      <w:pPr>
        <w:pStyle w:val="Corpodetexto2"/>
        <w:spacing w:after="0" w:line="240" w:lineRule="auto"/>
        <w:jc w:val="center"/>
        <w:rPr>
          <w:rFonts w:ascii="Times New Roman" w:hAnsi="Times New Roman"/>
          <w:sz w:val="24"/>
          <w:szCs w:val="24"/>
          <w:lang w:val="pt-BR"/>
        </w:rPr>
      </w:pPr>
      <w:r w:rsidRPr="00647E90">
        <w:rPr>
          <w:rFonts w:ascii="Times New Roman" w:hAnsi="Times New Roman"/>
          <w:sz w:val="24"/>
          <w:szCs w:val="24"/>
          <w:lang w:val="pt-BR"/>
        </w:rPr>
        <w:pict w14:anchorId="0F27F298">
          <v:shape id="_x0000_i1026" type="#_x0000_t75" style="width:287.25pt;height:286.5pt">
            <v:imagedata r:id="rId13" o:title="toxoplasmose ocular 2"/>
          </v:shape>
        </w:pict>
      </w:r>
    </w:p>
    <w:p w14:paraId="70281B52" w14:textId="684BF034" w:rsidR="00A37355" w:rsidRDefault="00A37355" w:rsidP="00492CA6">
      <w:pPr>
        <w:pStyle w:val="Corpodetexto2"/>
        <w:spacing w:after="0" w:line="240" w:lineRule="auto"/>
        <w:jc w:val="both"/>
        <w:rPr>
          <w:rFonts w:ascii="Times New Roman" w:hAnsi="Times New Roman"/>
          <w:i/>
          <w:sz w:val="24"/>
          <w:szCs w:val="24"/>
          <w:lang w:val="pt-BR"/>
        </w:rPr>
      </w:pPr>
      <w:r w:rsidRPr="00C77AC3">
        <w:rPr>
          <w:rFonts w:ascii="Times New Roman" w:hAnsi="Times New Roman"/>
          <w:i/>
          <w:sz w:val="24"/>
          <w:szCs w:val="24"/>
          <w:lang w:val="pt-BR"/>
        </w:rPr>
        <w:lastRenderedPageBreak/>
        <w:t>SURTOS EPIDEMIOL</w:t>
      </w:r>
      <w:r w:rsidR="00BB5A44">
        <w:rPr>
          <w:rFonts w:ascii="Times New Roman" w:hAnsi="Times New Roman"/>
          <w:i/>
          <w:sz w:val="24"/>
          <w:szCs w:val="24"/>
          <w:lang w:val="pt-BR"/>
        </w:rPr>
        <w:t>Ó</w:t>
      </w:r>
      <w:r w:rsidRPr="00C77AC3">
        <w:rPr>
          <w:rFonts w:ascii="Times New Roman" w:hAnsi="Times New Roman"/>
          <w:i/>
          <w:sz w:val="24"/>
          <w:szCs w:val="24"/>
          <w:lang w:val="pt-BR"/>
        </w:rPr>
        <w:t>GICO</w:t>
      </w:r>
      <w:r w:rsidR="00C77AC3" w:rsidRPr="00C77AC3">
        <w:rPr>
          <w:rFonts w:ascii="Times New Roman" w:hAnsi="Times New Roman"/>
          <w:i/>
          <w:sz w:val="24"/>
          <w:szCs w:val="24"/>
          <w:lang w:val="pt-BR"/>
        </w:rPr>
        <w:t xml:space="preserve"> DA TOXOPLASMOSE NO BRASIL</w:t>
      </w:r>
    </w:p>
    <w:p w14:paraId="5235DF5F" w14:textId="77777777" w:rsidR="00A773D3" w:rsidRPr="00C77AC3" w:rsidRDefault="00A773D3" w:rsidP="00492CA6">
      <w:pPr>
        <w:pStyle w:val="Corpodetexto2"/>
        <w:spacing w:after="0" w:line="240" w:lineRule="auto"/>
        <w:jc w:val="both"/>
        <w:rPr>
          <w:rFonts w:ascii="Times New Roman" w:hAnsi="Times New Roman"/>
          <w:i/>
          <w:sz w:val="24"/>
          <w:szCs w:val="24"/>
          <w:lang w:val="pt-BR"/>
        </w:rPr>
      </w:pPr>
    </w:p>
    <w:p w14:paraId="4DACFA58" w14:textId="0F747FCE" w:rsidR="00A96BFC" w:rsidRPr="0078485E" w:rsidRDefault="0078485E" w:rsidP="00A96BFC">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rPr>
        <w:t xml:space="preserve">O </w:t>
      </w:r>
      <w:proofErr w:type="spellStart"/>
      <w:r w:rsidRPr="0078485E">
        <w:rPr>
          <w:rFonts w:ascii="Times New Roman" w:hAnsi="Times New Roman"/>
          <w:sz w:val="24"/>
          <w:szCs w:val="24"/>
        </w:rPr>
        <w:t>cont</w:t>
      </w:r>
      <w:r w:rsidR="00657C71">
        <w:rPr>
          <w:rFonts w:ascii="Times New Roman" w:hAnsi="Times New Roman"/>
          <w:sz w:val="24"/>
          <w:szCs w:val="24"/>
          <w:lang w:val="pt-BR"/>
        </w:rPr>
        <w:t>á</w:t>
      </w:r>
      <w:r w:rsidRPr="0078485E">
        <w:rPr>
          <w:rFonts w:ascii="Times New Roman" w:hAnsi="Times New Roman"/>
          <w:sz w:val="24"/>
          <w:szCs w:val="24"/>
        </w:rPr>
        <w:t>gio</w:t>
      </w:r>
      <w:proofErr w:type="spellEnd"/>
      <w:r w:rsidRPr="0078485E">
        <w:rPr>
          <w:rFonts w:ascii="Times New Roman" w:hAnsi="Times New Roman"/>
          <w:sz w:val="24"/>
          <w:szCs w:val="24"/>
        </w:rPr>
        <w:t xml:space="preserve"> através do </w:t>
      </w:r>
      <w:r w:rsidR="00A37355" w:rsidRPr="00A37355">
        <w:rPr>
          <w:rFonts w:ascii="Times New Roman" w:hAnsi="Times New Roman"/>
          <w:i/>
          <w:sz w:val="24"/>
          <w:szCs w:val="24"/>
          <w:lang w:val="pt-BR"/>
        </w:rPr>
        <w:t>T</w:t>
      </w:r>
      <w:r w:rsidRPr="00A37355">
        <w:rPr>
          <w:rFonts w:ascii="Times New Roman" w:hAnsi="Times New Roman"/>
          <w:i/>
          <w:sz w:val="24"/>
          <w:szCs w:val="24"/>
        </w:rPr>
        <w:t>.</w:t>
      </w:r>
      <w:proofErr w:type="spellStart"/>
      <w:r w:rsidRPr="00A37355">
        <w:rPr>
          <w:rFonts w:ascii="Times New Roman" w:hAnsi="Times New Roman"/>
          <w:i/>
          <w:sz w:val="24"/>
          <w:szCs w:val="24"/>
        </w:rPr>
        <w:t>gondii</w:t>
      </w:r>
      <w:proofErr w:type="spellEnd"/>
      <w:r w:rsidRPr="00A37355">
        <w:rPr>
          <w:rFonts w:ascii="Times New Roman" w:hAnsi="Times New Roman"/>
          <w:i/>
          <w:sz w:val="24"/>
          <w:szCs w:val="24"/>
        </w:rPr>
        <w:t xml:space="preserve"> </w:t>
      </w:r>
      <w:r w:rsidRPr="0078485E">
        <w:rPr>
          <w:rFonts w:ascii="Times New Roman" w:hAnsi="Times New Roman"/>
          <w:sz w:val="24"/>
          <w:szCs w:val="24"/>
        </w:rPr>
        <w:t>é espalhada em áreas adversas de um país. Existem alguns motivos pelo qual essa doença pode ser mais prevalente em determinadas regiões, variações ambientais podem influenciar o nível dispersão da infecção pela toxoplasmose, o clima pode ser um fator relativo a esporulação e a resistência de oocisto no ecossistema, locais de temperaturas elevadas e de regiões de baixas altimetrias, e em superfícies úmidas.</w:t>
      </w:r>
      <w:r w:rsidR="00A96BFC" w:rsidRPr="00A96BFC">
        <w:rPr>
          <w:rFonts w:ascii="Times New Roman" w:hAnsi="Times New Roman"/>
          <w:sz w:val="24"/>
          <w:szCs w:val="24"/>
          <w:lang w:val="pt-BR"/>
        </w:rPr>
        <w:t xml:space="preserve"> </w:t>
      </w:r>
      <w:r w:rsidR="00A96BFC">
        <w:rPr>
          <w:rFonts w:ascii="Times New Roman" w:hAnsi="Times New Roman"/>
          <w:sz w:val="24"/>
          <w:szCs w:val="24"/>
          <w:lang w:val="pt-BR"/>
        </w:rPr>
        <w:t>(MAGALDI et al, 1967).</w:t>
      </w:r>
    </w:p>
    <w:p w14:paraId="000CEEFE" w14:textId="77777777" w:rsidR="00F75A25" w:rsidRDefault="0078485E" w:rsidP="00EF1A68">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rPr>
        <w:t>No Brasil houve</w:t>
      </w:r>
      <w:r w:rsidR="001662F7">
        <w:rPr>
          <w:rFonts w:ascii="Times New Roman" w:hAnsi="Times New Roman"/>
          <w:sz w:val="24"/>
          <w:szCs w:val="24"/>
          <w:lang w:val="pt-BR"/>
        </w:rPr>
        <w:t>ram</w:t>
      </w:r>
      <w:r w:rsidRPr="0078485E">
        <w:rPr>
          <w:rFonts w:ascii="Times New Roman" w:hAnsi="Times New Roman"/>
          <w:sz w:val="24"/>
          <w:szCs w:val="24"/>
        </w:rPr>
        <w:t xml:space="preserve"> sete </w:t>
      </w:r>
      <w:proofErr w:type="spellStart"/>
      <w:r w:rsidRPr="0078485E">
        <w:rPr>
          <w:rFonts w:ascii="Times New Roman" w:hAnsi="Times New Roman"/>
          <w:sz w:val="24"/>
          <w:szCs w:val="24"/>
        </w:rPr>
        <w:t>co</w:t>
      </w:r>
      <w:r w:rsidR="00A37355">
        <w:rPr>
          <w:rFonts w:ascii="Times New Roman" w:hAnsi="Times New Roman"/>
          <w:sz w:val="24"/>
          <w:szCs w:val="24"/>
        </w:rPr>
        <w:t>nt</w:t>
      </w:r>
      <w:r w:rsidR="00A37355">
        <w:rPr>
          <w:rFonts w:ascii="Times New Roman" w:hAnsi="Times New Roman"/>
          <w:sz w:val="24"/>
          <w:szCs w:val="24"/>
          <w:lang w:val="pt-BR"/>
        </w:rPr>
        <w:t>á</w:t>
      </w:r>
      <w:r w:rsidRPr="0078485E">
        <w:rPr>
          <w:rFonts w:ascii="Times New Roman" w:hAnsi="Times New Roman"/>
          <w:sz w:val="24"/>
          <w:szCs w:val="24"/>
        </w:rPr>
        <w:t>gio</w:t>
      </w:r>
      <w:r w:rsidR="00A37355">
        <w:rPr>
          <w:rFonts w:ascii="Times New Roman" w:hAnsi="Times New Roman"/>
          <w:sz w:val="24"/>
          <w:szCs w:val="24"/>
        </w:rPr>
        <w:t>s</w:t>
      </w:r>
      <w:proofErr w:type="spellEnd"/>
      <w:r w:rsidR="00A37355">
        <w:rPr>
          <w:rFonts w:ascii="Times New Roman" w:hAnsi="Times New Roman"/>
          <w:sz w:val="24"/>
          <w:szCs w:val="24"/>
        </w:rPr>
        <w:t xml:space="preserve"> </w:t>
      </w:r>
      <w:r w:rsidRPr="0078485E">
        <w:rPr>
          <w:rFonts w:ascii="Times New Roman" w:hAnsi="Times New Roman"/>
          <w:sz w:val="24"/>
          <w:szCs w:val="24"/>
        </w:rPr>
        <w:t>com grande elevação epidemiológica</w:t>
      </w:r>
      <w:r w:rsidR="00AE74C5">
        <w:rPr>
          <w:rFonts w:ascii="Times New Roman" w:hAnsi="Times New Roman"/>
          <w:sz w:val="24"/>
          <w:szCs w:val="24"/>
          <w:lang w:val="pt-BR"/>
        </w:rPr>
        <w:t>, como demonstrado no quadro 1</w:t>
      </w:r>
      <w:r w:rsidRPr="0078485E">
        <w:rPr>
          <w:rFonts w:ascii="Times New Roman" w:hAnsi="Times New Roman"/>
          <w:sz w:val="24"/>
          <w:szCs w:val="24"/>
        </w:rPr>
        <w:t>.</w:t>
      </w:r>
    </w:p>
    <w:p w14:paraId="0B3944C4" w14:textId="77777777" w:rsidR="00EF1A68" w:rsidRDefault="00EF1A68" w:rsidP="0078485E">
      <w:pPr>
        <w:pStyle w:val="Corpodetexto2"/>
        <w:spacing w:after="0" w:line="240" w:lineRule="auto"/>
        <w:jc w:val="both"/>
        <w:rPr>
          <w:rFonts w:ascii="Times New Roman" w:hAnsi="Times New Roman"/>
          <w:b/>
          <w:bCs/>
          <w:sz w:val="24"/>
          <w:szCs w:val="24"/>
          <w:lang w:val="pt-BR"/>
        </w:rPr>
      </w:pPr>
    </w:p>
    <w:p w14:paraId="2F0FD96A" w14:textId="77777777" w:rsidR="005A0FBA" w:rsidRPr="00F75A25" w:rsidRDefault="00AE74C5" w:rsidP="0078485E">
      <w:pPr>
        <w:pStyle w:val="Corpodetexto2"/>
        <w:spacing w:after="0" w:line="240" w:lineRule="auto"/>
        <w:jc w:val="both"/>
        <w:rPr>
          <w:rFonts w:ascii="Times New Roman" w:hAnsi="Times New Roman"/>
          <w:sz w:val="24"/>
          <w:szCs w:val="24"/>
          <w:lang w:val="pt-BR"/>
        </w:rPr>
      </w:pPr>
      <w:r>
        <w:rPr>
          <w:rFonts w:ascii="Times New Roman" w:hAnsi="Times New Roman"/>
          <w:b/>
          <w:bCs/>
          <w:sz w:val="24"/>
          <w:szCs w:val="24"/>
          <w:lang w:val="pt-BR"/>
        </w:rPr>
        <w:t>Quadro</w:t>
      </w:r>
      <w:r w:rsidR="005A0FBA" w:rsidRPr="005A0FBA">
        <w:rPr>
          <w:rFonts w:ascii="Times New Roman" w:hAnsi="Times New Roman"/>
          <w:b/>
          <w:bCs/>
          <w:sz w:val="24"/>
          <w:szCs w:val="24"/>
          <w:lang w:val="pt-BR"/>
        </w:rPr>
        <w:t xml:space="preserve"> 1:</w:t>
      </w:r>
      <w:r w:rsidR="00AA7693">
        <w:rPr>
          <w:rFonts w:ascii="Times New Roman" w:hAnsi="Times New Roman"/>
          <w:sz w:val="24"/>
          <w:szCs w:val="24"/>
          <w:lang w:val="pt-BR"/>
        </w:rPr>
        <w:t xml:space="preserve"> Aspectos associados aos principais surtos de toxoplasmose no Brasil</w:t>
      </w:r>
    </w:p>
    <w:tbl>
      <w:tblPr>
        <w:tblpPr w:leftFromText="141" w:rightFromText="141" w:vertAnchor="text" w:horzAnchor="margin" w:tblpY="91"/>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854"/>
        <w:gridCol w:w="757"/>
        <w:gridCol w:w="1861"/>
        <w:gridCol w:w="2006"/>
        <w:gridCol w:w="854"/>
        <w:gridCol w:w="1518"/>
      </w:tblGrid>
      <w:tr w:rsidR="00F75A25" w14:paraId="158ABA67" w14:textId="77777777" w:rsidTr="00CF4FC7">
        <w:trPr>
          <w:trHeight w:val="500"/>
        </w:trPr>
        <w:tc>
          <w:tcPr>
            <w:tcW w:w="1854" w:type="dxa"/>
            <w:tcBorders>
              <w:right w:val="nil"/>
            </w:tcBorders>
            <w:shd w:val="clear" w:color="auto" w:fill="auto"/>
          </w:tcPr>
          <w:p w14:paraId="0E148036" w14:textId="77777777" w:rsidR="0078485E" w:rsidRPr="00CF4FC7" w:rsidRDefault="0078485E" w:rsidP="00CF4FC7">
            <w:pPr>
              <w:pStyle w:val="TableParagraph"/>
              <w:spacing w:before="9"/>
              <w:rPr>
                <w:sz w:val="19"/>
              </w:rPr>
            </w:pPr>
          </w:p>
          <w:p w14:paraId="43874A92" w14:textId="77777777" w:rsidR="0078485E" w:rsidRPr="00CF4FC7" w:rsidRDefault="0078485E" w:rsidP="00CF4FC7">
            <w:pPr>
              <w:pStyle w:val="TableParagraph"/>
              <w:ind w:left="112" w:right="134"/>
              <w:jc w:val="center"/>
              <w:rPr>
                <w:b/>
                <w:sz w:val="20"/>
              </w:rPr>
            </w:pPr>
            <w:r w:rsidRPr="00CF4FC7">
              <w:rPr>
                <w:b/>
                <w:sz w:val="20"/>
              </w:rPr>
              <w:t>Localidade</w:t>
            </w:r>
          </w:p>
        </w:tc>
        <w:tc>
          <w:tcPr>
            <w:tcW w:w="757" w:type="dxa"/>
            <w:tcBorders>
              <w:left w:val="nil"/>
              <w:right w:val="nil"/>
            </w:tcBorders>
            <w:shd w:val="clear" w:color="auto" w:fill="auto"/>
          </w:tcPr>
          <w:p w14:paraId="38448A4C" w14:textId="77777777" w:rsidR="0078485E" w:rsidRPr="00CF4FC7" w:rsidRDefault="0078485E" w:rsidP="00CF4FC7">
            <w:pPr>
              <w:pStyle w:val="TableParagraph"/>
              <w:spacing w:before="9"/>
              <w:rPr>
                <w:sz w:val="19"/>
              </w:rPr>
            </w:pPr>
          </w:p>
          <w:p w14:paraId="387A557C" w14:textId="77777777" w:rsidR="0078485E" w:rsidRPr="00CF4FC7" w:rsidRDefault="0078485E" w:rsidP="00CF4FC7">
            <w:pPr>
              <w:pStyle w:val="TableParagraph"/>
              <w:ind w:left="160" w:right="123"/>
              <w:jc w:val="center"/>
              <w:rPr>
                <w:b/>
                <w:sz w:val="20"/>
              </w:rPr>
            </w:pPr>
            <w:r w:rsidRPr="00CF4FC7">
              <w:rPr>
                <w:b/>
                <w:sz w:val="20"/>
              </w:rPr>
              <w:t>Ano</w:t>
            </w:r>
          </w:p>
        </w:tc>
        <w:tc>
          <w:tcPr>
            <w:tcW w:w="1861" w:type="dxa"/>
            <w:tcBorders>
              <w:left w:val="nil"/>
              <w:right w:val="nil"/>
            </w:tcBorders>
            <w:shd w:val="clear" w:color="auto" w:fill="auto"/>
          </w:tcPr>
          <w:p w14:paraId="482E41A6" w14:textId="77777777" w:rsidR="0078485E" w:rsidRPr="00CF4FC7" w:rsidRDefault="0078485E" w:rsidP="00CF4FC7">
            <w:pPr>
              <w:pStyle w:val="TableParagraph"/>
              <w:ind w:left="545" w:right="485" w:firstLine="3"/>
              <w:jc w:val="center"/>
              <w:rPr>
                <w:b/>
                <w:sz w:val="20"/>
              </w:rPr>
            </w:pPr>
            <w:r w:rsidRPr="00CF4FC7">
              <w:rPr>
                <w:b/>
                <w:sz w:val="20"/>
              </w:rPr>
              <w:t>Fonte de infecção/</w:t>
            </w:r>
          </w:p>
          <w:p w14:paraId="319961B6" w14:textId="77777777" w:rsidR="0078485E" w:rsidRPr="00CF4FC7" w:rsidRDefault="0078485E" w:rsidP="00CF4FC7">
            <w:pPr>
              <w:pStyle w:val="TableParagraph"/>
              <w:spacing w:line="212" w:lineRule="exact"/>
              <w:ind w:left="169" w:right="114"/>
              <w:jc w:val="center"/>
              <w:rPr>
                <w:b/>
                <w:sz w:val="20"/>
              </w:rPr>
            </w:pPr>
            <w:r w:rsidRPr="00CF4FC7">
              <w:rPr>
                <w:b/>
                <w:sz w:val="20"/>
              </w:rPr>
              <w:t>Forma</w:t>
            </w:r>
            <w:r w:rsidRPr="00CF4FC7">
              <w:rPr>
                <w:b/>
                <w:spacing w:val="-6"/>
                <w:sz w:val="20"/>
              </w:rPr>
              <w:t xml:space="preserve"> </w:t>
            </w:r>
            <w:r w:rsidRPr="00CF4FC7">
              <w:rPr>
                <w:b/>
                <w:sz w:val="20"/>
              </w:rPr>
              <w:t>infectante</w:t>
            </w:r>
          </w:p>
        </w:tc>
        <w:tc>
          <w:tcPr>
            <w:tcW w:w="2006" w:type="dxa"/>
            <w:tcBorders>
              <w:left w:val="nil"/>
              <w:right w:val="nil"/>
            </w:tcBorders>
            <w:shd w:val="clear" w:color="auto" w:fill="auto"/>
          </w:tcPr>
          <w:p w14:paraId="644645E0" w14:textId="77777777" w:rsidR="0078485E" w:rsidRPr="00CF4FC7" w:rsidRDefault="0078485E" w:rsidP="00CF4FC7">
            <w:pPr>
              <w:pStyle w:val="TableParagraph"/>
              <w:spacing w:before="9"/>
              <w:rPr>
                <w:sz w:val="19"/>
              </w:rPr>
            </w:pPr>
          </w:p>
          <w:p w14:paraId="76F39C81" w14:textId="77777777" w:rsidR="0078485E" w:rsidRPr="00CF4FC7" w:rsidRDefault="0078485E" w:rsidP="00CF4FC7">
            <w:pPr>
              <w:pStyle w:val="TableParagraph"/>
              <w:ind w:left="129" w:right="142"/>
              <w:jc w:val="center"/>
              <w:rPr>
                <w:b/>
                <w:sz w:val="20"/>
              </w:rPr>
            </w:pPr>
            <w:r w:rsidRPr="00CF4FC7">
              <w:rPr>
                <w:b/>
                <w:sz w:val="20"/>
              </w:rPr>
              <w:t>Via de</w:t>
            </w:r>
            <w:r w:rsidRPr="00CF4FC7">
              <w:rPr>
                <w:b/>
                <w:spacing w:val="-6"/>
                <w:sz w:val="20"/>
              </w:rPr>
              <w:t xml:space="preserve"> </w:t>
            </w:r>
            <w:r w:rsidRPr="00CF4FC7">
              <w:rPr>
                <w:b/>
                <w:sz w:val="20"/>
              </w:rPr>
              <w:t>transmissão</w:t>
            </w:r>
          </w:p>
        </w:tc>
        <w:tc>
          <w:tcPr>
            <w:tcW w:w="854" w:type="dxa"/>
            <w:tcBorders>
              <w:left w:val="nil"/>
              <w:right w:val="nil"/>
            </w:tcBorders>
            <w:shd w:val="clear" w:color="auto" w:fill="auto"/>
          </w:tcPr>
          <w:p w14:paraId="7AC803E9" w14:textId="77777777" w:rsidR="0078485E" w:rsidRPr="00CF4FC7" w:rsidRDefault="0078485E" w:rsidP="00CF4FC7">
            <w:pPr>
              <w:pStyle w:val="TableParagraph"/>
              <w:spacing w:before="112"/>
              <w:ind w:left="201" w:right="154" w:hanging="8"/>
              <w:rPr>
                <w:b/>
                <w:sz w:val="20"/>
              </w:rPr>
            </w:pPr>
            <w:r w:rsidRPr="00CF4FC7">
              <w:rPr>
                <w:b/>
                <w:sz w:val="20"/>
              </w:rPr>
              <w:t>Nº</w:t>
            </w:r>
            <w:r w:rsidRPr="00CF4FC7">
              <w:rPr>
                <w:b/>
                <w:spacing w:val="-14"/>
                <w:sz w:val="20"/>
              </w:rPr>
              <w:t xml:space="preserve"> </w:t>
            </w:r>
            <w:r w:rsidRPr="00CF4FC7">
              <w:rPr>
                <w:b/>
                <w:sz w:val="20"/>
              </w:rPr>
              <w:t>de casos</w:t>
            </w:r>
          </w:p>
        </w:tc>
        <w:tc>
          <w:tcPr>
            <w:tcW w:w="1518" w:type="dxa"/>
            <w:tcBorders>
              <w:left w:val="nil"/>
            </w:tcBorders>
            <w:shd w:val="clear" w:color="auto" w:fill="auto"/>
          </w:tcPr>
          <w:p w14:paraId="664AF602" w14:textId="77777777" w:rsidR="0078485E" w:rsidRPr="00CF4FC7" w:rsidRDefault="0078485E" w:rsidP="00CF4FC7">
            <w:pPr>
              <w:pStyle w:val="TableParagraph"/>
              <w:spacing w:before="9"/>
              <w:rPr>
                <w:sz w:val="19"/>
              </w:rPr>
            </w:pPr>
          </w:p>
          <w:p w14:paraId="64CC8803" w14:textId="77777777" w:rsidR="0078485E" w:rsidRPr="00CF4FC7" w:rsidRDefault="0078485E" w:rsidP="00CF4FC7">
            <w:pPr>
              <w:pStyle w:val="TableParagraph"/>
              <w:ind w:left="182" w:right="123"/>
              <w:jc w:val="center"/>
              <w:rPr>
                <w:b/>
                <w:sz w:val="20"/>
              </w:rPr>
            </w:pPr>
            <w:r w:rsidRPr="00CF4FC7">
              <w:rPr>
                <w:b/>
                <w:sz w:val="20"/>
              </w:rPr>
              <w:t>Referência</w:t>
            </w:r>
          </w:p>
        </w:tc>
      </w:tr>
      <w:tr w:rsidR="00F75A25" w14:paraId="3EAD4B98" w14:textId="77777777" w:rsidTr="00CF4FC7">
        <w:trPr>
          <w:trHeight w:val="333"/>
        </w:trPr>
        <w:tc>
          <w:tcPr>
            <w:tcW w:w="1854" w:type="dxa"/>
            <w:tcBorders>
              <w:bottom w:val="single" w:sz="4" w:space="0" w:color="000000"/>
              <w:right w:val="nil"/>
            </w:tcBorders>
            <w:shd w:val="clear" w:color="auto" w:fill="auto"/>
          </w:tcPr>
          <w:p w14:paraId="061DB6B2" w14:textId="77777777" w:rsidR="0078485E" w:rsidRPr="00CF4FC7" w:rsidRDefault="0078485E" w:rsidP="00CF4FC7">
            <w:pPr>
              <w:pStyle w:val="TableParagraph"/>
              <w:spacing w:line="223" w:lineRule="exact"/>
              <w:ind w:left="112" w:right="135"/>
              <w:jc w:val="center"/>
              <w:rPr>
                <w:sz w:val="20"/>
              </w:rPr>
            </w:pPr>
            <w:r w:rsidRPr="00CF4FC7">
              <w:rPr>
                <w:sz w:val="20"/>
              </w:rPr>
              <w:t>Bragança</w:t>
            </w:r>
            <w:r w:rsidRPr="00CF4FC7">
              <w:rPr>
                <w:spacing w:val="-9"/>
                <w:sz w:val="20"/>
              </w:rPr>
              <w:t xml:space="preserve"> </w:t>
            </w:r>
            <w:r w:rsidRPr="00CF4FC7">
              <w:rPr>
                <w:sz w:val="20"/>
              </w:rPr>
              <w:t>Paulista,</w:t>
            </w:r>
          </w:p>
          <w:p w14:paraId="3CF683C3" w14:textId="77777777" w:rsidR="0078485E" w:rsidRPr="00CF4FC7" w:rsidRDefault="0078485E" w:rsidP="00CF4FC7">
            <w:pPr>
              <w:pStyle w:val="TableParagraph"/>
              <w:spacing w:line="217" w:lineRule="exact"/>
              <w:ind w:left="112" w:right="135"/>
              <w:jc w:val="center"/>
              <w:rPr>
                <w:sz w:val="20"/>
              </w:rPr>
            </w:pPr>
            <w:r w:rsidRPr="00CF4FC7">
              <w:rPr>
                <w:sz w:val="20"/>
              </w:rPr>
              <w:t>SP</w:t>
            </w:r>
          </w:p>
        </w:tc>
        <w:tc>
          <w:tcPr>
            <w:tcW w:w="757" w:type="dxa"/>
            <w:tcBorders>
              <w:left w:val="nil"/>
              <w:bottom w:val="single" w:sz="4" w:space="0" w:color="000000"/>
              <w:right w:val="nil"/>
            </w:tcBorders>
            <w:shd w:val="clear" w:color="auto" w:fill="auto"/>
          </w:tcPr>
          <w:p w14:paraId="5829930D" w14:textId="77777777" w:rsidR="0078485E" w:rsidRPr="00CF4FC7" w:rsidRDefault="0078485E" w:rsidP="00CF4FC7">
            <w:pPr>
              <w:pStyle w:val="TableParagraph"/>
              <w:spacing w:before="108"/>
              <w:ind w:left="165" w:right="123"/>
              <w:jc w:val="center"/>
              <w:rPr>
                <w:sz w:val="20"/>
              </w:rPr>
            </w:pPr>
            <w:r w:rsidRPr="00CF4FC7">
              <w:rPr>
                <w:sz w:val="20"/>
              </w:rPr>
              <w:t>1967</w:t>
            </w:r>
          </w:p>
        </w:tc>
        <w:tc>
          <w:tcPr>
            <w:tcW w:w="1861" w:type="dxa"/>
            <w:tcBorders>
              <w:left w:val="nil"/>
              <w:bottom w:val="single" w:sz="4" w:space="0" w:color="000000"/>
              <w:right w:val="nil"/>
            </w:tcBorders>
            <w:shd w:val="clear" w:color="auto" w:fill="auto"/>
          </w:tcPr>
          <w:p w14:paraId="4DFB30F0" w14:textId="77777777" w:rsidR="0078485E" w:rsidRPr="00CF4FC7" w:rsidRDefault="0078485E" w:rsidP="00CF4FC7">
            <w:pPr>
              <w:pStyle w:val="TableParagraph"/>
              <w:spacing w:before="108"/>
              <w:ind w:left="384"/>
              <w:rPr>
                <w:sz w:val="20"/>
              </w:rPr>
            </w:pPr>
            <w:r w:rsidRPr="00CF4FC7">
              <w:rPr>
                <w:sz w:val="20"/>
              </w:rPr>
              <w:t>desconhecida</w:t>
            </w:r>
          </w:p>
        </w:tc>
        <w:tc>
          <w:tcPr>
            <w:tcW w:w="2006" w:type="dxa"/>
            <w:tcBorders>
              <w:left w:val="nil"/>
              <w:bottom w:val="single" w:sz="4" w:space="0" w:color="000000"/>
              <w:right w:val="nil"/>
            </w:tcBorders>
            <w:shd w:val="clear" w:color="auto" w:fill="auto"/>
          </w:tcPr>
          <w:p w14:paraId="38915183" w14:textId="77777777" w:rsidR="0078485E" w:rsidRPr="00CF4FC7" w:rsidRDefault="0078485E" w:rsidP="00CF4FC7">
            <w:pPr>
              <w:pStyle w:val="TableParagraph"/>
              <w:spacing w:before="108"/>
              <w:ind w:left="129" w:right="140"/>
              <w:jc w:val="center"/>
              <w:rPr>
                <w:sz w:val="20"/>
              </w:rPr>
            </w:pPr>
            <w:r w:rsidRPr="00CF4FC7">
              <w:rPr>
                <w:sz w:val="20"/>
              </w:rPr>
              <w:t>desconhecida</w:t>
            </w:r>
          </w:p>
        </w:tc>
        <w:tc>
          <w:tcPr>
            <w:tcW w:w="854" w:type="dxa"/>
            <w:tcBorders>
              <w:left w:val="nil"/>
              <w:bottom w:val="single" w:sz="4" w:space="0" w:color="000000"/>
              <w:right w:val="nil"/>
            </w:tcBorders>
            <w:shd w:val="clear" w:color="auto" w:fill="auto"/>
          </w:tcPr>
          <w:p w14:paraId="39F0DEC4" w14:textId="77777777" w:rsidR="0078485E" w:rsidRPr="00CF4FC7" w:rsidRDefault="0078485E" w:rsidP="00CF4FC7">
            <w:pPr>
              <w:pStyle w:val="TableParagraph"/>
              <w:spacing w:before="108"/>
              <w:ind w:left="323"/>
              <w:rPr>
                <w:sz w:val="20"/>
              </w:rPr>
            </w:pPr>
            <w:r w:rsidRPr="00CF4FC7">
              <w:rPr>
                <w:sz w:val="20"/>
              </w:rPr>
              <w:t>30</w:t>
            </w:r>
          </w:p>
        </w:tc>
        <w:tc>
          <w:tcPr>
            <w:tcW w:w="1518" w:type="dxa"/>
            <w:tcBorders>
              <w:left w:val="nil"/>
              <w:bottom w:val="single" w:sz="4" w:space="0" w:color="000000"/>
            </w:tcBorders>
            <w:shd w:val="clear" w:color="auto" w:fill="auto"/>
          </w:tcPr>
          <w:p w14:paraId="689EC650" w14:textId="77777777" w:rsidR="0078485E" w:rsidRPr="00CF4FC7" w:rsidRDefault="0078485E" w:rsidP="00CF4FC7">
            <w:pPr>
              <w:pStyle w:val="TableParagraph"/>
              <w:spacing w:line="223" w:lineRule="exact"/>
              <w:ind w:left="182" w:right="123"/>
              <w:jc w:val="center"/>
              <w:rPr>
                <w:sz w:val="20"/>
              </w:rPr>
            </w:pPr>
            <w:r w:rsidRPr="00CF4FC7">
              <w:rPr>
                <w:sz w:val="20"/>
              </w:rPr>
              <w:t>Magaldi et</w:t>
            </w:r>
            <w:r w:rsidRPr="00CF4FC7">
              <w:rPr>
                <w:spacing w:val="-8"/>
                <w:sz w:val="20"/>
              </w:rPr>
              <w:t xml:space="preserve"> </w:t>
            </w:r>
            <w:r w:rsidRPr="00CF4FC7">
              <w:rPr>
                <w:sz w:val="20"/>
              </w:rPr>
              <w:t>al.</w:t>
            </w:r>
          </w:p>
          <w:p w14:paraId="2E2AE559" w14:textId="77777777" w:rsidR="0078485E" w:rsidRPr="00CF4FC7" w:rsidRDefault="0078485E" w:rsidP="00CF4FC7">
            <w:pPr>
              <w:pStyle w:val="TableParagraph"/>
              <w:spacing w:line="217" w:lineRule="exact"/>
              <w:ind w:left="182" w:right="121"/>
              <w:jc w:val="center"/>
              <w:rPr>
                <w:sz w:val="20"/>
              </w:rPr>
            </w:pPr>
            <w:r w:rsidRPr="00CF4FC7">
              <w:rPr>
                <w:sz w:val="20"/>
              </w:rPr>
              <w:t>(1967)</w:t>
            </w:r>
          </w:p>
        </w:tc>
      </w:tr>
      <w:tr w:rsidR="00F75A25" w14:paraId="109F6029" w14:textId="77777777" w:rsidTr="00CF4FC7">
        <w:trPr>
          <w:trHeight w:val="498"/>
        </w:trPr>
        <w:tc>
          <w:tcPr>
            <w:tcW w:w="1854" w:type="dxa"/>
            <w:tcBorders>
              <w:top w:val="single" w:sz="4" w:space="0" w:color="000000"/>
              <w:bottom w:val="single" w:sz="4" w:space="0" w:color="000000"/>
              <w:right w:val="nil"/>
            </w:tcBorders>
            <w:shd w:val="clear" w:color="auto" w:fill="auto"/>
          </w:tcPr>
          <w:p w14:paraId="1939CBE8" w14:textId="77777777" w:rsidR="0078485E" w:rsidRPr="00CF4FC7" w:rsidRDefault="0078485E" w:rsidP="00CF4FC7">
            <w:pPr>
              <w:pStyle w:val="TableParagraph"/>
              <w:spacing w:before="5"/>
              <w:rPr>
                <w:sz w:val="19"/>
              </w:rPr>
            </w:pPr>
          </w:p>
          <w:p w14:paraId="595033E9" w14:textId="77777777" w:rsidR="0078485E" w:rsidRPr="00CF4FC7" w:rsidRDefault="0078485E" w:rsidP="00CF4FC7">
            <w:pPr>
              <w:pStyle w:val="TableParagraph"/>
              <w:ind w:left="111" w:right="135"/>
              <w:jc w:val="center"/>
              <w:rPr>
                <w:sz w:val="20"/>
              </w:rPr>
            </w:pPr>
            <w:r w:rsidRPr="00CF4FC7">
              <w:rPr>
                <w:sz w:val="20"/>
              </w:rPr>
              <w:t>Bandeirantes,</w:t>
            </w:r>
            <w:r w:rsidRPr="00CF4FC7">
              <w:rPr>
                <w:spacing w:val="-5"/>
                <w:sz w:val="20"/>
              </w:rPr>
              <w:t xml:space="preserve"> </w:t>
            </w:r>
            <w:r w:rsidRPr="00CF4FC7">
              <w:rPr>
                <w:sz w:val="20"/>
              </w:rPr>
              <w:t>PR</w:t>
            </w:r>
          </w:p>
        </w:tc>
        <w:tc>
          <w:tcPr>
            <w:tcW w:w="757" w:type="dxa"/>
            <w:tcBorders>
              <w:top w:val="single" w:sz="4" w:space="0" w:color="000000"/>
              <w:left w:val="nil"/>
              <w:bottom w:val="single" w:sz="4" w:space="0" w:color="000000"/>
              <w:right w:val="nil"/>
            </w:tcBorders>
            <w:shd w:val="clear" w:color="auto" w:fill="auto"/>
          </w:tcPr>
          <w:p w14:paraId="74E4470F" w14:textId="77777777" w:rsidR="0078485E" w:rsidRPr="00CF4FC7" w:rsidRDefault="0078485E" w:rsidP="00CF4FC7">
            <w:pPr>
              <w:pStyle w:val="TableParagraph"/>
              <w:spacing w:before="5"/>
              <w:rPr>
                <w:sz w:val="19"/>
              </w:rPr>
            </w:pPr>
          </w:p>
          <w:p w14:paraId="74870D59" w14:textId="77777777" w:rsidR="0078485E" w:rsidRPr="00CF4FC7" w:rsidRDefault="0078485E" w:rsidP="00CF4FC7">
            <w:pPr>
              <w:pStyle w:val="TableParagraph"/>
              <w:ind w:left="165" w:right="123"/>
              <w:jc w:val="center"/>
              <w:rPr>
                <w:sz w:val="20"/>
              </w:rPr>
            </w:pPr>
            <w:r w:rsidRPr="00CF4FC7">
              <w:rPr>
                <w:sz w:val="20"/>
              </w:rPr>
              <w:t>1993</w:t>
            </w:r>
          </w:p>
        </w:tc>
        <w:tc>
          <w:tcPr>
            <w:tcW w:w="1861" w:type="dxa"/>
            <w:tcBorders>
              <w:top w:val="single" w:sz="4" w:space="0" w:color="000000"/>
              <w:left w:val="nil"/>
              <w:bottom w:val="single" w:sz="4" w:space="0" w:color="000000"/>
              <w:right w:val="nil"/>
            </w:tcBorders>
            <w:shd w:val="clear" w:color="auto" w:fill="auto"/>
          </w:tcPr>
          <w:p w14:paraId="7C17F5C1" w14:textId="77777777" w:rsidR="0078485E" w:rsidRPr="00CF4FC7" w:rsidRDefault="0078485E" w:rsidP="00CF4FC7">
            <w:pPr>
              <w:pStyle w:val="TableParagraph"/>
              <w:ind w:left="315" w:right="256" w:firstLine="3"/>
              <w:jc w:val="center"/>
              <w:rPr>
                <w:sz w:val="20"/>
              </w:rPr>
            </w:pPr>
            <w:r w:rsidRPr="00CF4FC7">
              <w:rPr>
                <w:sz w:val="20"/>
              </w:rPr>
              <w:t>cistos na musculatura</w:t>
            </w:r>
            <w:r w:rsidRPr="00CF4FC7">
              <w:rPr>
                <w:spacing w:val="-14"/>
                <w:sz w:val="20"/>
              </w:rPr>
              <w:t xml:space="preserve"> </w:t>
            </w:r>
            <w:r w:rsidRPr="00CF4FC7">
              <w:rPr>
                <w:sz w:val="20"/>
              </w:rPr>
              <w:t>de</w:t>
            </w:r>
          </w:p>
          <w:p w14:paraId="3E3BF901" w14:textId="77777777" w:rsidR="0078485E" w:rsidRPr="00CF4FC7" w:rsidRDefault="0078485E" w:rsidP="00CF4FC7">
            <w:pPr>
              <w:pStyle w:val="TableParagraph"/>
              <w:spacing w:line="215" w:lineRule="exact"/>
              <w:ind w:left="169" w:right="111"/>
              <w:jc w:val="center"/>
              <w:rPr>
                <w:sz w:val="20"/>
              </w:rPr>
            </w:pPr>
            <w:r w:rsidRPr="00CF4FC7">
              <w:rPr>
                <w:sz w:val="20"/>
              </w:rPr>
              <w:t>ovinos</w:t>
            </w:r>
          </w:p>
        </w:tc>
        <w:tc>
          <w:tcPr>
            <w:tcW w:w="2006" w:type="dxa"/>
            <w:tcBorders>
              <w:top w:val="single" w:sz="4" w:space="0" w:color="000000"/>
              <w:left w:val="nil"/>
              <w:bottom w:val="single" w:sz="4" w:space="0" w:color="000000"/>
              <w:right w:val="nil"/>
            </w:tcBorders>
            <w:shd w:val="clear" w:color="auto" w:fill="auto"/>
          </w:tcPr>
          <w:p w14:paraId="1DCC7A00" w14:textId="77777777" w:rsidR="0078485E" w:rsidRPr="00CF4FC7" w:rsidRDefault="0078485E" w:rsidP="00CF4FC7">
            <w:pPr>
              <w:pStyle w:val="TableParagraph"/>
              <w:spacing w:before="5"/>
              <w:rPr>
                <w:sz w:val="19"/>
              </w:rPr>
            </w:pPr>
          </w:p>
          <w:p w14:paraId="48711549" w14:textId="77777777" w:rsidR="0078485E" w:rsidRPr="00CF4FC7" w:rsidRDefault="0078485E" w:rsidP="00CF4FC7">
            <w:pPr>
              <w:pStyle w:val="TableParagraph"/>
              <w:ind w:left="129" w:right="142"/>
              <w:jc w:val="center"/>
              <w:rPr>
                <w:sz w:val="20"/>
              </w:rPr>
            </w:pPr>
            <w:r w:rsidRPr="00CF4FC7">
              <w:rPr>
                <w:sz w:val="20"/>
              </w:rPr>
              <w:t>carne de ovino</w:t>
            </w:r>
            <w:r w:rsidRPr="00CF4FC7">
              <w:rPr>
                <w:spacing w:val="-10"/>
                <w:sz w:val="20"/>
              </w:rPr>
              <w:t xml:space="preserve"> </w:t>
            </w:r>
            <w:r w:rsidRPr="00CF4FC7">
              <w:rPr>
                <w:sz w:val="20"/>
              </w:rPr>
              <w:t>crua</w:t>
            </w:r>
          </w:p>
        </w:tc>
        <w:tc>
          <w:tcPr>
            <w:tcW w:w="854" w:type="dxa"/>
            <w:tcBorders>
              <w:top w:val="single" w:sz="4" w:space="0" w:color="000000"/>
              <w:left w:val="nil"/>
              <w:bottom w:val="single" w:sz="4" w:space="0" w:color="000000"/>
              <w:right w:val="nil"/>
            </w:tcBorders>
            <w:shd w:val="clear" w:color="auto" w:fill="auto"/>
          </w:tcPr>
          <w:p w14:paraId="354A6FB5" w14:textId="77777777" w:rsidR="0078485E" w:rsidRPr="00CF4FC7" w:rsidRDefault="0078485E" w:rsidP="00CF4FC7">
            <w:pPr>
              <w:pStyle w:val="TableParagraph"/>
              <w:spacing w:before="5"/>
              <w:rPr>
                <w:sz w:val="19"/>
              </w:rPr>
            </w:pPr>
          </w:p>
          <w:p w14:paraId="03AC3299" w14:textId="77777777" w:rsidR="0078485E" w:rsidRPr="00CF4FC7" w:rsidRDefault="0078485E" w:rsidP="00CF4FC7">
            <w:pPr>
              <w:pStyle w:val="TableParagraph"/>
              <w:ind w:left="323"/>
              <w:rPr>
                <w:sz w:val="20"/>
              </w:rPr>
            </w:pPr>
            <w:r w:rsidRPr="00CF4FC7">
              <w:rPr>
                <w:sz w:val="20"/>
              </w:rPr>
              <w:t>17</w:t>
            </w:r>
          </w:p>
        </w:tc>
        <w:tc>
          <w:tcPr>
            <w:tcW w:w="1518" w:type="dxa"/>
            <w:tcBorders>
              <w:top w:val="single" w:sz="4" w:space="0" w:color="000000"/>
              <w:left w:val="nil"/>
              <w:bottom w:val="single" w:sz="4" w:space="0" w:color="000000"/>
            </w:tcBorders>
            <w:shd w:val="clear" w:color="auto" w:fill="auto"/>
          </w:tcPr>
          <w:p w14:paraId="001DC1C5" w14:textId="77777777" w:rsidR="0078485E" w:rsidRPr="00CF4FC7" w:rsidRDefault="0078485E" w:rsidP="00CF4FC7">
            <w:pPr>
              <w:pStyle w:val="TableParagraph"/>
              <w:spacing w:before="108"/>
              <w:ind w:left="363" w:right="172" w:hanging="125"/>
              <w:rPr>
                <w:sz w:val="20"/>
              </w:rPr>
            </w:pPr>
            <w:r w:rsidRPr="00CF4FC7">
              <w:rPr>
                <w:sz w:val="20"/>
              </w:rPr>
              <w:t>Bonametti</w:t>
            </w:r>
            <w:r w:rsidRPr="00CF4FC7">
              <w:rPr>
                <w:spacing w:val="-15"/>
                <w:sz w:val="20"/>
              </w:rPr>
              <w:t xml:space="preserve"> </w:t>
            </w:r>
            <w:r w:rsidRPr="00CF4FC7">
              <w:rPr>
                <w:sz w:val="20"/>
              </w:rPr>
              <w:t>et al.</w:t>
            </w:r>
            <w:r w:rsidRPr="00CF4FC7">
              <w:rPr>
                <w:spacing w:val="-1"/>
                <w:sz w:val="20"/>
              </w:rPr>
              <w:t xml:space="preserve"> </w:t>
            </w:r>
            <w:r w:rsidRPr="00CF4FC7">
              <w:rPr>
                <w:sz w:val="20"/>
              </w:rPr>
              <w:t>(1997)</w:t>
            </w:r>
          </w:p>
        </w:tc>
      </w:tr>
      <w:tr w:rsidR="00F75A25" w14:paraId="2344F138" w14:textId="77777777" w:rsidTr="00CF4FC7">
        <w:trPr>
          <w:trHeight w:val="501"/>
        </w:trPr>
        <w:tc>
          <w:tcPr>
            <w:tcW w:w="1854" w:type="dxa"/>
            <w:tcBorders>
              <w:top w:val="single" w:sz="4" w:space="0" w:color="000000"/>
              <w:bottom w:val="single" w:sz="4" w:space="0" w:color="000000"/>
              <w:right w:val="nil"/>
            </w:tcBorders>
            <w:shd w:val="clear" w:color="auto" w:fill="auto"/>
          </w:tcPr>
          <w:p w14:paraId="4D38C436" w14:textId="77777777" w:rsidR="0078485E" w:rsidRPr="00CF4FC7" w:rsidRDefault="0078485E" w:rsidP="00CF4FC7">
            <w:pPr>
              <w:pStyle w:val="TableParagraph"/>
              <w:spacing w:before="108"/>
              <w:ind w:left="544" w:right="281" w:hanging="284"/>
              <w:rPr>
                <w:sz w:val="20"/>
              </w:rPr>
            </w:pPr>
            <w:r w:rsidRPr="00CF4FC7">
              <w:rPr>
                <w:sz w:val="20"/>
              </w:rPr>
              <w:t>Santa Isabel</w:t>
            </w:r>
            <w:r w:rsidRPr="00CF4FC7">
              <w:rPr>
                <w:spacing w:val="-16"/>
                <w:sz w:val="20"/>
              </w:rPr>
              <w:t xml:space="preserve"> </w:t>
            </w:r>
            <w:r w:rsidRPr="00CF4FC7">
              <w:rPr>
                <w:sz w:val="20"/>
              </w:rPr>
              <w:t>do Ivaí,</w:t>
            </w:r>
            <w:r w:rsidRPr="00CF4FC7">
              <w:rPr>
                <w:spacing w:val="-1"/>
                <w:sz w:val="20"/>
              </w:rPr>
              <w:t xml:space="preserve"> </w:t>
            </w:r>
            <w:r w:rsidRPr="00CF4FC7">
              <w:rPr>
                <w:sz w:val="20"/>
              </w:rPr>
              <w:t>PR</w:t>
            </w:r>
          </w:p>
        </w:tc>
        <w:tc>
          <w:tcPr>
            <w:tcW w:w="757" w:type="dxa"/>
            <w:tcBorders>
              <w:top w:val="single" w:sz="4" w:space="0" w:color="000000"/>
              <w:left w:val="nil"/>
              <w:bottom w:val="single" w:sz="4" w:space="0" w:color="000000"/>
              <w:right w:val="nil"/>
            </w:tcBorders>
            <w:shd w:val="clear" w:color="auto" w:fill="auto"/>
          </w:tcPr>
          <w:p w14:paraId="15CC201F" w14:textId="77777777" w:rsidR="0078485E" w:rsidRPr="00CF4FC7" w:rsidRDefault="0078485E" w:rsidP="00CF4FC7">
            <w:pPr>
              <w:pStyle w:val="TableParagraph"/>
              <w:spacing w:before="5"/>
              <w:rPr>
                <w:sz w:val="19"/>
              </w:rPr>
            </w:pPr>
          </w:p>
          <w:p w14:paraId="52F8FC68" w14:textId="77777777" w:rsidR="0078485E" w:rsidRPr="00CF4FC7" w:rsidRDefault="0078485E" w:rsidP="00CF4FC7">
            <w:pPr>
              <w:pStyle w:val="TableParagraph"/>
              <w:ind w:left="165" w:right="123"/>
              <w:jc w:val="center"/>
              <w:rPr>
                <w:sz w:val="20"/>
              </w:rPr>
            </w:pPr>
            <w:r w:rsidRPr="00CF4FC7">
              <w:rPr>
                <w:sz w:val="20"/>
              </w:rPr>
              <w:t>2002</w:t>
            </w:r>
          </w:p>
        </w:tc>
        <w:tc>
          <w:tcPr>
            <w:tcW w:w="1861" w:type="dxa"/>
            <w:tcBorders>
              <w:top w:val="single" w:sz="4" w:space="0" w:color="000000"/>
              <w:left w:val="nil"/>
              <w:bottom w:val="single" w:sz="4" w:space="0" w:color="000000"/>
              <w:right w:val="nil"/>
            </w:tcBorders>
            <w:shd w:val="clear" w:color="auto" w:fill="auto"/>
          </w:tcPr>
          <w:p w14:paraId="34F815FF" w14:textId="77777777" w:rsidR="0078485E" w:rsidRPr="00CF4FC7" w:rsidRDefault="0078485E" w:rsidP="00CF4FC7">
            <w:pPr>
              <w:pStyle w:val="TableParagraph"/>
              <w:spacing w:line="237" w:lineRule="auto"/>
              <w:ind w:left="327" w:firstLine="268"/>
              <w:rPr>
                <w:sz w:val="20"/>
              </w:rPr>
            </w:pPr>
            <w:r w:rsidRPr="00CF4FC7">
              <w:rPr>
                <w:sz w:val="20"/>
              </w:rPr>
              <w:t>oocistos</w:t>
            </w:r>
            <w:r w:rsidRPr="00CF4FC7">
              <w:rPr>
                <w:spacing w:val="-48"/>
                <w:sz w:val="20"/>
              </w:rPr>
              <w:t xml:space="preserve"> </w:t>
            </w:r>
            <w:r w:rsidRPr="00CF4FC7">
              <w:rPr>
                <w:sz w:val="20"/>
              </w:rPr>
              <w:t>eliminados</w:t>
            </w:r>
            <w:r w:rsidRPr="00CF4FC7">
              <w:rPr>
                <w:spacing w:val="-20"/>
                <w:sz w:val="20"/>
              </w:rPr>
              <w:t xml:space="preserve"> </w:t>
            </w:r>
            <w:r w:rsidRPr="00CF4FC7">
              <w:rPr>
                <w:sz w:val="20"/>
              </w:rPr>
              <w:t>nas</w:t>
            </w:r>
          </w:p>
          <w:p w14:paraId="2C70A6EA" w14:textId="77777777" w:rsidR="0078485E" w:rsidRPr="00CF4FC7" w:rsidRDefault="0078485E" w:rsidP="00CF4FC7">
            <w:pPr>
              <w:pStyle w:val="TableParagraph"/>
              <w:spacing w:line="217" w:lineRule="exact"/>
              <w:ind w:left="363"/>
              <w:rPr>
                <w:sz w:val="20"/>
              </w:rPr>
            </w:pPr>
            <w:r w:rsidRPr="00CF4FC7">
              <w:rPr>
                <w:sz w:val="20"/>
              </w:rPr>
              <w:t>fezes de</w:t>
            </w:r>
            <w:r w:rsidRPr="00CF4FC7">
              <w:rPr>
                <w:spacing w:val="-8"/>
                <w:sz w:val="20"/>
              </w:rPr>
              <w:t xml:space="preserve"> </w:t>
            </w:r>
            <w:r w:rsidRPr="00CF4FC7">
              <w:rPr>
                <w:sz w:val="20"/>
              </w:rPr>
              <w:t>gatos</w:t>
            </w:r>
          </w:p>
        </w:tc>
        <w:tc>
          <w:tcPr>
            <w:tcW w:w="2006" w:type="dxa"/>
            <w:tcBorders>
              <w:top w:val="single" w:sz="4" w:space="0" w:color="000000"/>
              <w:left w:val="nil"/>
              <w:bottom w:val="single" w:sz="4" w:space="0" w:color="000000"/>
              <w:right w:val="nil"/>
            </w:tcBorders>
            <w:shd w:val="clear" w:color="auto" w:fill="auto"/>
          </w:tcPr>
          <w:p w14:paraId="78C01939" w14:textId="77777777" w:rsidR="0078485E" w:rsidRPr="00CF4FC7" w:rsidRDefault="0078485E" w:rsidP="00CF4FC7">
            <w:pPr>
              <w:pStyle w:val="TableParagraph"/>
              <w:spacing w:line="237" w:lineRule="auto"/>
              <w:ind w:left="128" w:right="142"/>
              <w:jc w:val="center"/>
              <w:rPr>
                <w:sz w:val="20"/>
              </w:rPr>
            </w:pPr>
            <w:r w:rsidRPr="00CF4FC7">
              <w:rPr>
                <w:sz w:val="20"/>
              </w:rPr>
              <w:t>água</w:t>
            </w:r>
            <w:r w:rsidRPr="00CF4FC7">
              <w:rPr>
                <w:spacing w:val="-15"/>
                <w:sz w:val="20"/>
              </w:rPr>
              <w:t xml:space="preserve"> </w:t>
            </w:r>
            <w:r w:rsidRPr="00CF4FC7">
              <w:rPr>
                <w:sz w:val="20"/>
              </w:rPr>
              <w:t>(contaminação do reservatório da</w:t>
            </w:r>
          </w:p>
          <w:p w14:paraId="7C94A513" w14:textId="77777777" w:rsidR="0078485E" w:rsidRPr="00CF4FC7" w:rsidRDefault="0078485E" w:rsidP="00CF4FC7">
            <w:pPr>
              <w:pStyle w:val="TableParagraph"/>
              <w:spacing w:line="217" w:lineRule="exact"/>
              <w:ind w:left="129" w:right="135"/>
              <w:jc w:val="center"/>
              <w:rPr>
                <w:sz w:val="20"/>
              </w:rPr>
            </w:pPr>
            <w:r w:rsidRPr="00CF4FC7">
              <w:rPr>
                <w:sz w:val="20"/>
              </w:rPr>
              <w:t>cidade)</w:t>
            </w:r>
          </w:p>
        </w:tc>
        <w:tc>
          <w:tcPr>
            <w:tcW w:w="854" w:type="dxa"/>
            <w:tcBorders>
              <w:top w:val="single" w:sz="4" w:space="0" w:color="000000"/>
              <w:left w:val="nil"/>
              <w:bottom w:val="single" w:sz="4" w:space="0" w:color="000000"/>
              <w:right w:val="nil"/>
            </w:tcBorders>
            <w:shd w:val="clear" w:color="auto" w:fill="auto"/>
          </w:tcPr>
          <w:p w14:paraId="6D8DD664" w14:textId="77777777" w:rsidR="0078485E" w:rsidRPr="00CF4FC7" w:rsidRDefault="0078485E" w:rsidP="00CF4FC7">
            <w:pPr>
              <w:pStyle w:val="TableParagraph"/>
              <w:spacing w:before="5"/>
              <w:rPr>
                <w:sz w:val="19"/>
              </w:rPr>
            </w:pPr>
          </w:p>
          <w:p w14:paraId="7566AA58" w14:textId="77777777" w:rsidR="0078485E" w:rsidRPr="00CF4FC7" w:rsidRDefault="0078485E" w:rsidP="00CF4FC7">
            <w:pPr>
              <w:pStyle w:val="TableParagraph"/>
              <w:ind w:left="273"/>
              <w:rPr>
                <w:sz w:val="20"/>
              </w:rPr>
            </w:pPr>
            <w:r w:rsidRPr="00CF4FC7">
              <w:rPr>
                <w:sz w:val="20"/>
              </w:rPr>
              <w:t>426</w:t>
            </w:r>
          </w:p>
        </w:tc>
        <w:tc>
          <w:tcPr>
            <w:tcW w:w="1518" w:type="dxa"/>
            <w:tcBorders>
              <w:top w:val="single" w:sz="4" w:space="0" w:color="000000"/>
              <w:left w:val="nil"/>
              <w:bottom w:val="single" w:sz="4" w:space="0" w:color="000000"/>
            </w:tcBorders>
            <w:shd w:val="clear" w:color="auto" w:fill="auto"/>
          </w:tcPr>
          <w:p w14:paraId="7EA1E115" w14:textId="77777777" w:rsidR="0078485E" w:rsidRPr="00CF4FC7" w:rsidRDefault="0078485E" w:rsidP="00CF4FC7">
            <w:pPr>
              <w:pStyle w:val="TableParagraph"/>
              <w:spacing w:before="108"/>
              <w:ind w:left="485" w:right="285" w:hanging="137"/>
              <w:rPr>
                <w:sz w:val="20"/>
              </w:rPr>
            </w:pPr>
            <w:r w:rsidRPr="00CF4FC7">
              <w:rPr>
                <w:sz w:val="20"/>
              </w:rPr>
              <w:t>Dias et</w:t>
            </w:r>
            <w:r w:rsidRPr="00CF4FC7">
              <w:rPr>
                <w:spacing w:val="-16"/>
                <w:sz w:val="20"/>
              </w:rPr>
              <w:t xml:space="preserve"> </w:t>
            </w:r>
            <w:r w:rsidRPr="00CF4FC7">
              <w:rPr>
                <w:sz w:val="20"/>
              </w:rPr>
              <w:t>al. (2005)</w:t>
            </w:r>
          </w:p>
        </w:tc>
      </w:tr>
      <w:tr w:rsidR="00F75A25" w14:paraId="07650160" w14:textId="77777777" w:rsidTr="00CF4FC7">
        <w:trPr>
          <w:trHeight w:val="665"/>
        </w:trPr>
        <w:tc>
          <w:tcPr>
            <w:tcW w:w="1854" w:type="dxa"/>
            <w:tcBorders>
              <w:top w:val="single" w:sz="4" w:space="0" w:color="000000"/>
              <w:bottom w:val="single" w:sz="4" w:space="0" w:color="000000"/>
              <w:right w:val="nil"/>
            </w:tcBorders>
            <w:shd w:val="clear" w:color="auto" w:fill="auto"/>
          </w:tcPr>
          <w:p w14:paraId="26E6BE4C" w14:textId="77777777" w:rsidR="0078485E" w:rsidRPr="00CF4FC7" w:rsidRDefault="0078485E" w:rsidP="00CF4FC7">
            <w:pPr>
              <w:pStyle w:val="TableParagraph"/>
              <w:spacing w:before="5"/>
              <w:rPr>
                <w:sz w:val="19"/>
              </w:rPr>
            </w:pPr>
          </w:p>
          <w:p w14:paraId="7D1F31FD" w14:textId="77777777" w:rsidR="0078485E" w:rsidRPr="00CF4FC7" w:rsidRDefault="0078485E" w:rsidP="00CF4FC7">
            <w:pPr>
              <w:pStyle w:val="TableParagraph"/>
              <w:ind w:left="743" w:right="215" w:hanging="533"/>
              <w:rPr>
                <w:sz w:val="20"/>
              </w:rPr>
            </w:pPr>
            <w:r w:rsidRPr="00CF4FC7">
              <w:rPr>
                <w:sz w:val="20"/>
              </w:rPr>
              <w:t>Monte Dourado, PA</w:t>
            </w:r>
          </w:p>
        </w:tc>
        <w:tc>
          <w:tcPr>
            <w:tcW w:w="757" w:type="dxa"/>
            <w:tcBorders>
              <w:top w:val="single" w:sz="4" w:space="0" w:color="000000"/>
              <w:left w:val="nil"/>
              <w:bottom w:val="single" w:sz="4" w:space="0" w:color="000000"/>
              <w:right w:val="nil"/>
            </w:tcBorders>
            <w:shd w:val="clear" w:color="auto" w:fill="auto"/>
          </w:tcPr>
          <w:p w14:paraId="30CDA295" w14:textId="77777777" w:rsidR="0078485E" w:rsidRPr="00CF4FC7" w:rsidRDefault="0078485E" w:rsidP="00CF4FC7">
            <w:pPr>
              <w:pStyle w:val="TableParagraph"/>
              <w:spacing w:before="5"/>
              <w:rPr>
                <w:sz w:val="29"/>
              </w:rPr>
            </w:pPr>
          </w:p>
          <w:p w14:paraId="5BE308B7" w14:textId="77777777" w:rsidR="0078485E" w:rsidRPr="00CF4FC7" w:rsidRDefault="0078485E" w:rsidP="00CF4FC7">
            <w:pPr>
              <w:pStyle w:val="TableParagraph"/>
              <w:ind w:left="165" w:right="123"/>
              <w:jc w:val="center"/>
              <w:rPr>
                <w:sz w:val="20"/>
              </w:rPr>
            </w:pPr>
            <w:r w:rsidRPr="00CF4FC7">
              <w:rPr>
                <w:sz w:val="20"/>
              </w:rPr>
              <w:t>2004</w:t>
            </w:r>
          </w:p>
        </w:tc>
        <w:tc>
          <w:tcPr>
            <w:tcW w:w="1861" w:type="dxa"/>
            <w:tcBorders>
              <w:top w:val="single" w:sz="4" w:space="0" w:color="000000"/>
              <w:left w:val="nil"/>
              <w:bottom w:val="single" w:sz="4" w:space="0" w:color="000000"/>
              <w:right w:val="nil"/>
            </w:tcBorders>
            <w:shd w:val="clear" w:color="auto" w:fill="auto"/>
          </w:tcPr>
          <w:p w14:paraId="2FD24579" w14:textId="77777777" w:rsidR="0078485E" w:rsidRPr="00CF4FC7" w:rsidRDefault="0078485E" w:rsidP="00CF4FC7">
            <w:pPr>
              <w:pStyle w:val="TableParagraph"/>
              <w:spacing w:before="108"/>
              <w:ind w:left="327" w:right="267"/>
              <w:jc w:val="center"/>
              <w:rPr>
                <w:sz w:val="20"/>
              </w:rPr>
            </w:pPr>
            <w:r w:rsidRPr="00CF4FC7">
              <w:rPr>
                <w:sz w:val="20"/>
              </w:rPr>
              <w:t>oocistos</w:t>
            </w:r>
            <w:r w:rsidRPr="00CF4FC7">
              <w:rPr>
                <w:spacing w:val="-48"/>
                <w:sz w:val="20"/>
              </w:rPr>
              <w:t xml:space="preserve"> </w:t>
            </w:r>
            <w:r w:rsidRPr="00CF4FC7">
              <w:rPr>
                <w:sz w:val="20"/>
              </w:rPr>
              <w:t>eliminados</w:t>
            </w:r>
            <w:r w:rsidRPr="00CF4FC7">
              <w:rPr>
                <w:spacing w:val="-14"/>
                <w:sz w:val="20"/>
              </w:rPr>
              <w:t xml:space="preserve"> </w:t>
            </w:r>
            <w:r w:rsidRPr="00CF4FC7">
              <w:rPr>
                <w:sz w:val="20"/>
              </w:rPr>
              <w:t>nas fezes de</w:t>
            </w:r>
            <w:r w:rsidRPr="00CF4FC7">
              <w:rPr>
                <w:spacing w:val="-5"/>
                <w:sz w:val="20"/>
              </w:rPr>
              <w:t xml:space="preserve"> </w:t>
            </w:r>
            <w:r w:rsidRPr="00CF4FC7">
              <w:rPr>
                <w:sz w:val="20"/>
              </w:rPr>
              <w:t>gatos</w:t>
            </w:r>
          </w:p>
        </w:tc>
        <w:tc>
          <w:tcPr>
            <w:tcW w:w="2006" w:type="dxa"/>
            <w:tcBorders>
              <w:top w:val="single" w:sz="4" w:space="0" w:color="000000"/>
              <w:left w:val="nil"/>
              <w:bottom w:val="single" w:sz="4" w:space="0" w:color="000000"/>
              <w:right w:val="nil"/>
            </w:tcBorders>
            <w:shd w:val="clear" w:color="auto" w:fill="auto"/>
          </w:tcPr>
          <w:p w14:paraId="30C00980" w14:textId="77777777" w:rsidR="0078485E" w:rsidRPr="00CF4FC7" w:rsidRDefault="0078485E" w:rsidP="00CF4FC7">
            <w:pPr>
              <w:pStyle w:val="TableParagraph"/>
              <w:ind w:left="153" w:right="163" w:firstLine="1"/>
              <w:jc w:val="center"/>
              <w:rPr>
                <w:sz w:val="20"/>
              </w:rPr>
            </w:pPr>
            <w:r w:rsidRPr="00CF4FC7">
              <w:rPr>
                <w:sz w:val="20"/>
              </w:rPr>
              <w:t>alimentos</w:t>
            </w:r>
            <w:r w:rsidRPr="00CF4FC7">
              <w:rPr>
                <w:spacing w:val="-48"/>
                <w:sz w:val="20"/>
              </w:rPr>
              <w:t xml:space="preserve"> </w:t>
            </w:r>
            <w:r w:rsidRPr="00CF4FC7">
              <w:rPr>
                <w:sz w:val="20"/>
              </w:rPr>
              <w:t>contaminados ou inalação de</w:t>
            </w:r>
            <w:r w:rsidRPr="00CF4FC7">
              <w:rPr>
                <w:spacing w:val="-16"/>
                <w:sz w:val="20"/>
              </w:rPr>
              <w:t xml:space="preserve"> </w:t>
            </w:r>
            <w:r w:rsidRPr="00CF4FC7">
              <w:rPr>
                <w:sz w:val="20"/>
              </w:rPr>
              <w:t>oocistos</w:t>
            </w:r>
          </w:p>
          <w:p w14:paraId="52394579" w14:textId="77777777" w:rsidR="0078485E" w:rsidRPr="00CF4FC7" w:rsidRDefault="0078485E" w:rsidP="00CF4FC7">
            <w:pPr>
              <w:pStyle w:val="TableParagraph"/>
              <w:spacing w:line="215" w:lineRule="exact"/>
              <w:ind w:left="129" w:right="140"/>
              <w:jc w:val="center"/>
              <w:rPr>
                <w:sz w:val="20"/>
              </w:rPr>
            </w:pPr>
            <w:r w:rsidRPr="00CF4FC7">
              <w:rPr>
                <w:sz w:val="20"/>
              </w:rPr>
              <w:t>presentes no</w:t>
            </w:r>
            <w:r w:rsidRPr="00CF4FC7">
              <w:rPr>
                <w:spacing w:val="-6"/>
                <w:sz w:val="20"/>
              </w:rPr>
              <w:t xml:space="preserve"> </w:t>
            </w:r>
            <w:r w:rsidRPr="00CF4FC7">
              <w:rPr>
                <w:sz w:val="20"/>
              </w:rPr>
              <w:t>solo</w:t>
            </w:r>
          </w:p>
        </w:tc>
        <w:tc>
          <w:tcPr>
            <w:tcW w:w="854" w:type="dxa"/>
            <w:tcBorders>
              <w:top w:val="single" w:sz="4" w:space="0" w:color="000000"/>
              <w:left w:val="nil"/>
              <w:bottom w:val="single" w:sz="4" w:space="0" w:color="000000"/>
              <w:right w:val="nil"/>
            </w:tcBorders>
            <w:shd w:val="clear" w:color="auto" w:fill="auto"/>
          </w:tcPr>
          <w:p w14:paraId="7A2B01DA" w14:textId="77777777" w:rsidR="0078485E" w:rsidRPr="00CF4FC7" w:rsidRDefault="0078485E" w:rsidP="00CF4FC7">
            <w:pPr>
              <w:pStyle w:val="TableParagraph"/>
              <w:spacing w:before="5"/>
              <w:rPr>
                <w:sz w:val="29"/>
              </w:rPr>
            </w:pPr>
          </w:p>
          <w:p w14:paraId="5EF312A9" w14:textId="77777777" w:rsidR="0078485E" w:rsidRPr="00CF4FC7" w:rsidRDefault="0078485E" w:rsidP="00CF4FC7">
            <w:pPr>
              <w:pStyle w:val="TableParagraph"/>
              <w:ind w:left="323"/>
              <w:rPr>
                <w:sz w:val="20"/>
              </w:rPr>
            </w:pPr>
            <w:r w:rsidRPr="00CF4FC7">
              <w:rPr>
                <w:sz w:val="20"/>
              </w:rPr>
              <w:t>40</w:t>
            </w:r>
          </w:p>
        </w:tc>
        <w:tc>
          <w:tcPr>
            <w:tcW w:w="1518" w:type="dxa"/>
            <w:tcBorders>
              <w:top w:val="single" w:sz="4" w:space="0" w:color="000000"/>
              <w:left w:val="nil"/>
              <w:bottom w:val="single" w:sz="4" w:space="0" w:color="000000"/>
            </w:tcBorders>
            <w:shd w:val="clear" w:color="auto" w:fill="auto"/>
          </w:tcPr>
          <w:p w14:paraId="2E1FD103" w14:textId="77777777" w:rsidR="0078485E" w:rsidRPr="00CF4FC7" w:rsidRDefault="0078485E" w:rsidP="00CF4FC7">
            <w:pPr>
              <w:pStyle w:val="TableParagraph"/>
              <w:spacing w:before="5"/>
              <w:rPr>
                <w:sz w:val="19"/>
              </w:rPr>
            </w:pPr>
          </w:p>
          <w:p w14:paraId="15A21DFC" w14:textId="77777777" w:rsidR="0078485E" w:rsidRPr="00CF4FC7" w:rsidRDefault="0078485E" w:rsidP="00CF4FC7">
            <w:pPr>
              <w:pStyle w:val="TableParagraph"/>
              <w:ind w:left="485" w:right="197" w:hanging="226"/>
              <w:rPr>
                <w:sz w:val="20"/>
              </w:rPr>
            </w:pPr>
            <w:r w:rsidRPr="00CF4FC7">
              <w:rPr>
                <w:sz w:val="20"/>
              </w:rPr>
              <w:t>Carmo et</w:t>
            </w:r>
            <w:r w:rsidRPr="00CF4FC7">
              <w:rPr>
                <w:spacing w:val="-16"/>
                <w:sz w:val="20"/>
              </w:rPr>
              <w:t xml:space="preserve"> </w:t>
            </w:r>
            <w:r w:rsidRPr="00CF4FC7">
              <w:rPr>
                <w:sz w:val="20"/>
              </w:rPr>
              <w:t>al. (2010)</w:t>
            </w:r>
          </w:p>
        </w:tc>
      </w:tr>
      <w:tr w:rsidR="00F75A25" w14:paraId="1F6D0C56" w14:textId="77777777" w:rsidTr="00CF4FC7">
        <w:trPr>
          <w:trHeight w:val="500"/>
        </w:trPr>
        <w:tc>
          <w:tcPr>
            <w:tcW w:w="1854" w:type="dxa"/>
            <w:tcBorders>
              <w:top w:val="single" w:sz="4" w:space="0" w:color="000000"/>
              <w:bottom w:val="single" w:sz="4" w:space="0" w:color="000000"/>
              <w:right w:val="nil"/>
            </w:tcBorders>
            <w:shd w:val="clear" w:color="auto" w:fill="auto"/>
          </w:tcPr>
          <w:p w14:paraId="48F27586" w14:textId="77777777" w:rsidR="0078485E" w:rsidRPr="00CF4FC7" w:rsidRDefault="0078485E" w:rsidP="00CF4FC7">
            <w:pPr>
              <w:pStyle w:val="TableParagraph"/>
              <w:spacing w:before="110"/>
              <w:ind w:left="416" w:right="236" w:hanging="200"/>
              <w:rPr>
                <w:sz w:val="20"/>
              </w:rPr>
            </w:pPr>
            <w:r w:rsidRPr="00CF4FC7">
              <w:rPr>
                <w:sz w:val="20"/>
              </w:rPr>
              <w:t>Santa Vitória</w:t>
            </w:r>
            <w:r w:rsidRPr="00CF4FC7">
              <w:rPr>
                <w:spacing w:val="-16"/>
                <w:sz w:val="20"/>
              </w:rPr>
              <w:t xml:space="preserve"> </w:t>
            </w:r>
            <w:r w:rsidRPr="00CF4FC7">
              <w:rPr>
                <w:sz w:val="20"/>
              </w:rPr>
              <w:t>do Palmar,</w:t>
            </w:r>
            <w:r w:rsidRPr="00CF4FC7">
              <w:rPr>
                <w:spacing w:val="-1"/>
                <w:sz w:val="20"/>
              </w:rPr>
              <w:t xml:space="preserve"> </w:t>
            </w:r>
            <w:r w:rsidRPr="00CF4FC7">
              <w:rPr>
                <w:sz w:val="20"/>
              </w:rPr>
              <w:t>RS</w:t>
            </w:r>
          </w:p>
        </w:tc>
        <w:tc>
          <w:tcPr>
            <w:tcW w:w="757" w:type="dxa"/>
            <w:tcBorders>
              <w:top w:val="single" w:sz="4" w:space="0" w:color="000000"/>
              <w:left w:val="nil"/>
              <w:bottom w:val="single" w:sz="4" w:space="0" w:color="000000"/>
              <w:right w:val="nil"/>
            </w:tcBorders>
            <w:shd w:val="clear" w:color="auto" w:fill="auto"/>
          </w:tcPr>
          <w:p w14:paraId="1893719F" w14:textId="77777777" w:rsidR="0078485E" w:rsidRPr="00CF4FC7" w:rsidRDefault="0078485E" w:rsidP="00CF4FC7">
            <w:pPr>
              <w:pStyle w:val="TableParagraph"/>
              <w:spacing w:before="5"/>
              <w:rPr>
                <w:sz w:val="19"/>
              </w:rPr>
            </w:pPr>
          </w:p>
          <w:p w14:paraId="6B7A8F5D" w14:textId="77777777" w:rsidR="0078485E" w:rsidRPr="00CF4FC7" w:rsidRDefault="0078485E" w:rsidP="00CF4FC7">
            <w:pPr>
              <w:pStyle w:val="TableParagraph"/>
              <w:ind w:left="165" w:right="123"/>
              <w:jc w:val="center"/>
              <w:rPr>
                <w:sz w:val="20"/>
              </w:rPr>
            </w:pPr>
            <w:r w:rsidRPr="00CF4FC7">
              <w:rPr>
                <w:sz w:val="20"/>
              </w:rPr>
              <w:t>2005</w:t>
            </w:r>
          </w:p>
        </w:tc>
        <w:tc>
          <w:tcPr>
            <w:tcW w:w="1861" w:type="dxa"/>
            <w:tcBorders>
              <w:top w:val="single" w:sz="4" w:space="0" w:color="000000"/>
              <w:left w:val="nil"/>
              <w:bottom w:val="single" w:sz="4" w:space="0" w:color="000000"/>
              <w:right w:val="nil"/>
            </w:tcBorders>
            <w:shd w:val="clear" w:color="auto" w:fill="auto"/>
          </w:tcPr>
          <w:p w14:paraId="57DAE23D" w14:textId="77777777" w:rsidR="0078485E" w:rsidRPr="00CF4FC7" w:rsidRDefault="0078485E" w:rsidP="00CF4FC7">
            <w:pPr>
              <w:pStyle w:val="TableParagraph"/>
              <w:spacing w:line="237" w:lineRule="auto"/>
              <w:ind w:left="315" w:right="256" w:firstLine="3"/>
              <w:jc w:val="center"/>
              <w:rPr>
                <w:sz w:val="20"/>
              </w:rPr>
            </w:pPr>
            <w:r w:rsidRPr="00CF4FC7">
              <w:rPr>
                <w:sz w:val="20"/>
              </w:rPr>
              <w:t>cistos na musculatura</w:t>
            </w:r>
            <w:r w:rsidRPr="00CF4FC7">
              <w:rPr>
                <w:spacing w:val="-14"/>
                <w:sz w:val="20"/>
              </w:rPr>
              <w:t xml:space="preserve"> </w:t>
            </w:r>
            <w:r w:rsidRPr="00CF4FC7">
              <w:rPr>
                <w:sz w:val="20"/>
              </w:rPr>
              <w:t>de</w:t>
            </w:r>
          </w:p>
          <w:p w14:paraId="032616F4" w14:textId="77777777" w:rsidR="0078485E" w:rsidRPr="00CF4FC7" w:rsidRDefault="0078485E" w:rsidP="00CF4FC7">
            <w:pPr>
              <w:pStyle w:val="TableParagraph"/>
              <w:spacing w:line="217" w:lineRule="exact"/>
              <w:ind w:left="169" w:right="113"/>
              <w:jc w:val="center"/>
              <w:rPr>
                <w:sz w:val="20"/>
              </w:rPr>
            </w:pPr>
            <w:r w:rsidRPr="00CF4FC7">
              <w:rPr>
                <w:sz w:val="20"/>
              </w:rPr>
              <w:t>suínos</w:t>
            </w:r>
          </w:p>
        </w:tc>
        <w:tc>
          <w:tcPr>
            <w:tcW w:w="2006" w:type="dxa"/>
            <w:tcBorders>
              <w:top w:val="single" w:sz="4" w:space="0" w:color="000000"/>
              <w:left w:val="nil"/>
              <w:bottom w:val="single" w:sz="4" w:space="0" w:color="000000"/>
              <w:right w:val="nil"/>
            </w:tcBorders>
            <w:shd w:val="clear" w:color="auto" w:fill="auto"/>
          </w:tcPr>
          <w:p w14:paraId="674B4B7B" w14:textId="77777777" w:rsidR="0078485E" w:rsidRPr="00CF4FC7" w:rsidRDefault="0078485E" w:rsidP="00CF4FC7">
            <w:pPr>
              <w:pStyle w:val="TableParagraph"/>
              <w:spacing w:before="110"/>
              <w:ind w:left="746" w:right="227" w:hanging="526"/>
              <w:rPr>
                <w:sz w:val="20"/>
              </w:rPr>
            </w:pPr>
            <w:r w:rsidRPr="00CF4FC7">
              <w:rPr>
                <w:sz w:val="20"/>
              </w:rPr>
              <w:t>embutido de</w:t>
            </w:r>
            <w:r w:rsidRPr="00CF4FC7">
              <w:rPr>
                <w:spacing w:val="-17"/>
                <w:sz w:val="20"/>
              </w:rPr>
              <w:t xml:space="preserve"> </w:t>
            </w:r>
            <w:r w:rsidRPr="00CF4FC7">
              <w:rPr>
                <w:sz w:val="20"/>
              </w:rPr>
              <w:t>carne suína</w:t>
            </w:r>
          </w:p>
        </w:tc>
        <w:tc>
          <w:tcPr>
            <w:tcW w:w="854" w:type="dxa"/>
            <w:tcBorders>
              <w:top w:val="single" w:sz="4" w:space="0" w:color="000000"/>
              <w:left w:val="nil"/>
              <w:bottom w:val="single" w:sz="4" w:space="0" w:color="000000"/>
              <w:right w:val="nil"/>
            </w:tcBorders>
            <w:shd w:val="clear" w:color="auto" w:fill="auto"/>
          </w:tcPr>
          <w:p w14:paraId="4E9B9A68" w14:textId="77777777" w:rsidR="0078485E" w:rsidRPr="00CF4FC7" w:rsidRDefault="0078485E" w:rsidP="00CF4FC7">
            <w:pPr>
              <w:pStyle w:val="TableParagraph"/>
              <w:spacing w:before="5"/>
              <w:rPr>
                <w:sz w:val="19"/>
              </w:rPr>
            </w:pPr>
          </w:p>
          <w:p w14:paraId="427F67C4" w14:textId="77777777" w:rsidR="0078485E" w:rsidRPr="00CF4FC7" w:rsidRDefault="0078485E" w:rsidP="00CF4FC7">
            <w:pPr>
              <w:pStyle w:val="TableParagraph"/>
              <w:ind w:left="323"/>
              <w:rPr>
                <w:sz w:val="20"/>
              </w:rPr>
            </w:pPr>
            <w:r w:rsidRPr="00CF4FC7">
              <w:rPr>
                <w:sz w:val="20"/>
              </w:rPr>
              <w:t>10</w:t>
            </w:r>
          </w:p>
        </w:tc>
        <w:tc>
          <w:tcPr>
            <w:tcW w:w="1518" w:type="dxa"/>
            <w:tcBorders>
              <w:top w:val="single" w:sz="4" w:space="0" w:color="000000"/>
              <w:left w:val="nil"/>
              <w:bottom w:val="single" w:sz="4" w:space="0" w:color="000000"/>
            </w:tcBorders>
            <w:shd w:val="clear" w:color="auto" w:fill="auto"/>
          </w:tcPr>
          <w:p w14:paraId="2CBC97D5" w14:textId="77777777" w:rsidR="0078485E" w:rsidRPr="00CF4FC7" w:rsidRDefault="0078485E" w:rsidP="00CF4FC7">
            <w:pPr>
              <w:pStyle w:val="TableParagraph"/>
              <w:spacing w:before="5"/>
              <w:rPr>
                <w:sz w:val="19"/>
              </w:rPr>
            </w:pPr>
          </w:p>
          <w:p w14:paraId="5A1980BF" w14:textId="77777777" w:rsidR="0078485E" w:rsidRPr="00CF4FC7" w:rsidRDefault="0078485E" w:rsidP="00CF4FC7">
            <w:pPr>
              <w:pStyle w:val="TableParagraph"/>
              <w:ind w:left="182" w:right="121"/>
              <w:jc w:val="center"/>
              <w:rPr>
                <w:sz w:val="20"/>
              </w:rPr>
            </w:pPr>
            <w:r w:rsidRPr="00CF4FC7">
              <w:rPr>
                <w:sz w:val="20"/>
              </w:rPr>
              <w:t>SVS</w:t>
            </w:r>
            <w:r w:rsidRPr="00CF4FC7">
              <w:rPr>
                <w:spacing w:val="-1"/>
                <w:sz w:val="20"/>
              </w:rPr>
              <w:t xml:space="preserve"> </w:t>
            </w:r>
            <w:r w:rsidRPr="00CF4FC7">
              <w:rPr>
                <w:sz w:val="20"/>
              </w:rPr>
              <w:t>(2006)</w:t>
            </w:r>
          </w:p>
        </w:tc>
      </w:tr>
      <w:tr w:rsidR="00F75A25" w14:paraId="7287118C" w14:textId="77777777" w:rsidTr="00CF4FC7">
        <w:trPr>
          <w:trHeight w:val="51"/>
        </w:trPr>
        <w:tc>
          <w:tcPr>
            <w:tcW w:w="1854" w:type="dxa"/>
            <w:tcBorders>
              <w:top w:val="single" w:sz="4" w:space="0" w:color="000000"/>
              <w:bottom w:val="single" w:sz="4" w:space="0" w:color="000000"/>
              <w:right w:val="nil"/>
            </w:tcBorders>
            <w:shd w:val="clear" w:color="auto" w:fill="auto"/>
          </w:tcPr>
          <w:p w14:paraId="357EF6C4" w14:textId="77777777" w:rsidR="0078485E" w:rsidRPr="00CF4FC7" w:rsidRDefault="0078485E" w:rsidP="00CF4FC7">
            <w:pPr>
              <w:pStyle w:val="TableParagraph"/>
              <w:spacing w:before="5"/>
              <w:rPr>
                <w:sz w:val="19"/>
              </w:rPr>
            </w:pPr>
          </w:p>
          <w:p w14:paraId="62CD8788" w14:textId="77777777" w:rsidR="0078485E" w:rsidRPr="00CF4FC7" w:rsidRDefault="0078485E" w:rsidP="00CF4FC7">
            <w:pPr>
              <w:pStyle w:val="TableParagraph"/>
              <w:ind w:left="110" w:right="135"/>
              <w:jc w:val="center"/>
              <w:rPr>
                <w:sz w:val="20"/>
              </w:rPr>
            </w:pPr>
            <w:r w:rsidRPr="00CF4FC7">
              <w:rPr>
                <w:sz w:val="20"/>
              </w:rPr>
              <w:t>Anápolis,</w:t>
            </w:r>
            <w:r w:rsidRPr="00CF4FC7">
              <w:rPr>
                <w:spacing w:val="-5"/>
                <w:sz w:val="20"/>
              </w:rPr>
              <w:t xml:space="preserve"> </w:t>
            </w:r>
            <w:r w:rsidRPr="00CF4FC7">
              <w:rPr>
                <w:sz w:val="20"/>
              </w:rPr>
              <w:t>GO</w:t>
            </w:r>
          </w:p>
        </w:tc>
        <w:tc>
          <w:tcPr>
            <w:tcW w:w="757" w:type="dxa"/>
            <w:tcBorders>
              <w:top w:val="single" w:sz="4" w:space="0" w:color="000000"/>
              <w:left w:val="nil"/>
              <w:bottom w:val="single" w:sz="4" w:space="0" w:color="000000"/>
              <w:right w:val="nil"/>
            </w:tcBorders>
            <w:shd w:val="clear" w:color="auto" w:fill="auto"/>
          </w:tcPr>
          <w:p w14:paraId="01D54D71" w14:textId="77777777" w:rsidR="0078485E" w:rsidRPr="00CF4FC7" w:rsidRDefault="0078485E" w:rsidP="00CF4FC7">
            <w:pPr>
              <w:pStyle w:val="TableParagraph"/>
              <w:spacing w:before="5"/>
              <w:rPr>
                <w:sz w:val="19"/>
              </w:rPr>
            </w:pPr>
          </w:p>
          <w:p w14:paraId="6F08A424" w14:textId="77777777" w:rsidR="0078485E" w:rsidRPr="00CF4FC7" w:rsidRDefault="0078485E" w:rsidP="00CF4FC7">
            <w:pPr>
              <w:pStyle w:val="TableParagraph"/>
              <w:ind w:left="165" w:right="123"/>
              <w:jc w:val="center"/>
              <w:rPr>
                <w:sz w:val="20"/>
              </w:rPr>
            </w:pPr>
            <w:r w:rsidRPr="00CF4FC7">
              <w:rPr>
                <w:sz w:val="20"/>
              </w:rPr>
              <w:t>2006</w:t>
            </w:r>
          </w:p>
        </w:tc>
        <w:tc>
          <w:tcPr>
            <w:tcW w:w="1861" w:type="dxa"/>
            <w:tcBorders>
              <w:top w:val="single" w:sz="4" w:space="0" w:color="000000"/>
              <w:left w:val="nil"/>
              <w:bottom w:val="single" w:sz="4" w:space="0" w:color="000000"/>
              <w:right w:val="nil"/>
            </w:tcBorders>
            <w:shd w:val="clear" w:color="auto" w:fill="auto"/>
          </w:tcPr>
          <w:p w14:paraId="398DECD8" w14:textId="77777777" w:rsidR="0078485E" w:rsidRPr="00CF4FC7" w:rsidRDefault="0078485E" w:rsidP="00CF4FC7">
            <w:pPr>
              <w:pStyle w:val="TableParagraph"/>
              <w:ind w:left="315" w:right="251" w:firstLine="264"/>
              <w:rPr>
                <w:sz w:val="20"/>
              </w:rPr>
            </w:pPr>
            <w:r w:rsidRPr="00CF4FC7">
              <w:rPr>
                <w:sz w:val="20"/>
              </w:rPr>
              <w:t>cistos na musculatura</w:t>
            </w:r>
            <w:r w:rsidRPr="00CF4FC7">
              <w:rPr>
                <w:spacing w:val="-14"/>
                <w:sz w:val="20"/>
              </w:rPr>
              <w:t xml:space="preserve"> </w:t>
            </w:r>
            <w:r w:rsidRPr="00CF4FC7">
              <w:rPr>
                <w:sz w:val="20"/>
              </w:rPr>
              <w:t>de</w:t>
            </w:r>
          </w:p>
          <w:p w14:paraId="14C3FD4D" w14:textId="77777777" w:rsidR="0078485E" w:rsidRPr="00CF4FC7" w:rsidRDefault="0078485E" w:rsidP="00CF4FC7">
            <w:pPr>
              <w:pStyle w:val="TableParagraph"/>
              <w:spacing w:line="217" w:lineRule="exact"/>
              <w:ind w:left="608"/>
              <w:rPr>
                <w:sz w:val="20"/>
              </w:rPr>
            </w:pPr>
            <w:r w:rsidRPr="00CF4FC7">
              <w:rPr>
                <w:sz w:val="20"/>
              </w:rPr>
              <w:t>bovinos</w:t>
            </w:r>
          </w:p>
        </w:tc>
        <w:tc>
          <w:tcPr>
            <w:tcW w:w="2006" w:type="dxa"/>
            <w:tcBorders>
              <w:top w:val="single" w:sz="4" w:space="0" w:color="000000"/>
              <w:left w:val="nil"/>
              <w:bottom w:val="single" w:sz="4" w:space="0" w:color="000000"/>
              <w:right w:val="nil"/>
            </w:tcBorders>
            <w:shd w:val="clear" w:color="auto" w:fill="auto"/>
          </w:tcPr>
          <w:p w14:paraId="3DD93CDA" w14:textId="77777777" w:rsidR="0078485E" w:rsidRPr="00CF4FC7" w:rsidRDefault="0078485E" w:rsidP="00CF4FC7">
            <w:pPr>
              <w:pStyle w:val="TableParagraph"/>
              <w:spacing w:before="5"/>
              <w:rPr>
                <w:sz w:val="19"/>
              </w:rPr>
            </w:pPr>
          </w:p>
          <w:p w14:paraId="520054C8" w14:textId="77777777" w:rsidR="0078485E" w:rsidRPr="00CF4FC7" w:rsidRDefault="0078485E" w:rsidP="00CF4FC7">
            <w:pPr>
              <w:pStyle w:val="TableParagraph"/>
              <w:ind w:left="129" w:right="138"/>
              <w:jc w:val="center"/>
              <w:rPr>
                <w:sz w:val="20"/>
              </w:rPr>
            </w:pPr>
            <w:r w:rsidRPr="00CF4FC7">
              <w:rPr>
                <w:sz w:val="20"/>
              </w:rPr>
              <w:t>quibe</w:t>
            </w:r>
            <w:r w:rsidRPr="00CF4FC7">
              <w:rPr>
                <w:spacing w:val="-3"/>
                <w:sz w:val="20"/>
              </w:rPr>
              <w:t xml:space="preserve"> </w:t>
            </w:r>
            <w:r w:rsidRPr="00CF4FC7">
              <w:rPr>
                <w:sz w:val="20"/>
              </w:rPr>
              <w:t>cru</w:t>
            </w:r>
          </w:p>
        </w:tc>
        <w:tc>
          <w:tcPr>
            <w:tcW w:w="854" w:type="dxa"/>
            <w:tcBorders>
              <w:top w:val="single" w:sz="4" w:space="0" w:color="000000"/>
              <w:left w:val="nil"/>
              <w:bottom w:val="single" w:sz="4" w:space="0" w:color="000000"/>
              <w:right w:val="nil"/>
            </w:tcBorders>
            <w:shd w:val="clear" w:color="auto" w:fill="auto"/>
          </w:tcPr>
          <w:p w14:paraId="71C15179" w14:textId="77777777" w:rsidR="0078485E" w:rsidRPr="00CF4FC7" w:rsidRDefault="0078485E" w:rsidP="00CF4FC7">
            <w:pPr>
              <w:pStyle w:val="TableParagraph"/>
              <w:spacing w:before="5"/>
              <w:rPr>
                <w:sz w:val="19"/>
              </w:rPr>
            </w:pPr>
          </w:p>
          <w:p w14:paraId="205F807A" w14:textId="77777777" w:rsidR="0078485E" w:rsidRPr="00CF4FC7" w:rsidRDefault="0078485E" w:rsidP="00CF4FC7">
            <w:pPr>
              <w:pStyle w:val="TableParagraph"/>
              <w:ind w:left="273"/>
              <w:rPr>
                <w:sz w:val="20"/>
              </w:rPr>
            </w:pPr>
            <w:r w:rsidRPr="00CF4FC7">
              <w:rPr>
                <w:sz w:val="20"/>
              </w:rPr>
              <w:t>168</w:t>
            </w:r>
          </w:p>
        </w:tc>
        <w:tc>
          <w:tcPr>
            <w:tcW w:w="1518" w:type="dxa"/>
            <w:tcBorders>
              <w:top w:val="single" w:sz="4" w:space="0" w:color="000000"/>
              <w:left w:val="nil"/>
              <w:bottom w:val="single" w:sz="4" w:space="0" w:color="000000"/>
            </w:tcBorders>
            <w:shd w:val="clear" w:color="auto" w:fill="auto"/>
          </w:tcPr>
          <w:p w14:paraId="0AD082FE" w14:textId="77777777" w:rsidR="0078485E" w:rsidRPr="00CF4FC7" w:rsidRDefault="0078485E" w:rsidP="00CF4FC7">
            <w:pPr>
              <w:pStyle w:val="TableParagraph"/>
              <w:spacing w:before="5"/>
              <w:rPr>
                <w:sz w:val="19"/>
              </w:rPr>
            </w:pPr>
          </w:p>
          <w:p w14:paraId="7C3E065D" w14:textId="77777777" w:rsidR="0078485E" w:rsidRPr="00CF4FC7" w:rsidRDefault="0078485E" w:rsidP="00CF4FC7">
            <w:pPr>
              <w:pStyle w:val="TableParagraph"/>
              <w:ind w:left="182" w:right="121"/>
              <w:jc w:val="center"/>
              <w:rPr>
                <w:sz w:val="20"/>
              </w:rPr>
            </w:pPr>
            <w:r w:rsidRPr="00CF4FC7">
              <w:rPr>
                <w:sz w:val="20"/>
              </w:rPr>
              <w:t>SVS</w:t>
            </w:r>
            <w:r w:rsidRPr="00CF4FC7">
              <w:rPr>
                <w:spacing w:val="-1"/>
                <w:sz w:val="20"/>
              </w:rPr>
              <w:t xml:space="preserve"> </w:t>
            </w:r>
            <w:r w:rsidRPr="00CF4FC7">
              <w:rPr>
                <w:sz w:val="20"/>
              </w:rPr>
              <w:t>(2007)</w:t>
            </w:r>
          </w:p>
        </w:tc>
      </w:tr>
      <w:tr w:rsidR="00F75A25" w14:paraId="00920B04" w14:textId="77777777" w:rsidTr="00EF1A68">
        <w:trPr>
          <w:trHeight w:val="1697"/>
        </w:trPr>
        <w:tc>
          <w:tcPr>
            <w:tcW w:w="1854" w:type="dxa"/>
            <w:tcBorders>
              <w:top w:val="single" w:sz="4" w:space="0" w:color="000000"/>
              <w:right w:val="nil"/>
            </w:tcBorders>
            <w:shd w:val="clear" w:color="auto" w:fill="auto"/>
          </w:tcPr>
          <w:p w14:paraId="42B91A20" w14:textId="77777777" w:rsidR="0078485E" w:rsidRDefault="0078485E" w:rsidP="00CF4FC7">
            <w:pPr>
              <w:pStyle w:val="TableParagraph"/>
            </w:pPr>
          </w:p>
          <w:p w14:paraId="522C179D" w14:textId="77777777" w:rsidR="0078485E" w:rsidRPr="00CF4FC7" w:rsidRDefault="0078485E" w:rsidP="00CF4FC7">
            <w:pPr>
              <w:pStyle w:val="TableParagraph"/>
              <w:spacing w:before="5"/>
              <w:rPr>
                <w:sz w:val="17"/>
              </w:rPr>
            </w:pPr>
          </w:p>
          <w:p w14:paraId="0092C1A6" w14:textId="77777777" w:rsidR="0078485E" w:rsidRPr="00CF4FC7" w:rsidRDefault="0078485E" w:rsidP="00CF4FC7">
            <w:pPr>
              <w:pStyle w:val="TableParagraph"/>
              <w:ind w:left="112" w:right="134"/>
              <w:jc w:val="center"/>
              <w:rPr>
                <w:sz w:val="20"/>
              </w:rPr>
            </w:pPr>
            <w:r w:rsidRPr="00CF4FC7">
              <w:rPr>
                <w:sz w:val="20"/>
              </w:rPr>
              <w:t>Goiânia,</w:t>
            </w:r>
            <w:r w:rsidRPr="00CF4FC7">
              <w:rPr>
                <w:spacing w:val="-4"/>
                <w:sz w:val="20"/>
              </w:rPr>
              <w:t xml:space="preserve"> </w:t>
            </w:r>
            <w:r w:rsidRPr="00CF4FC7">
              <w:rPr>
                <w:sz w:val="20"/>
              </w:rPr>
              <w:t>GO</w:t>
            </w:r>
          </w:p>
        </w:tc>
        <w:tc>
          <w:tcPr>
            <w:tcW w:w="757" w:type="dxa"/>
            <w:tcBorders>
              <w:top w:val="single" w:sz="4" w:space="0" w:color="000000"/>
              <w:left w:val="nil"/>
              <w:right w:val="nil"/>
            </w:tcBorders>
            <w:shd w:val="clear" w:color="auto" w:fill="auto"/>
          </w:tcPr>
          <w:p w14:paraId="191BA817" w14:textId="77777777" w:rsidR="0078485E" w:rsidRDefault="0078485E" w:rsidP="00CF4FC7">
            <w:pPr>
              <w:pStyle w:val="TableParagraph"/>
            </w:pPr>
          </w:p>
          <w:p w14:paraId="550C4955" w14:textId="77777777" w:rsidR="0078485E" w:rsidRPr="00CF4FC7" w:rsidRDefault="0078485E" w:rsidP="00CF4FC7">
            <w:pPr>
              <w:pStyle w:val="TableParagraph"/>
              <w:spacing w:before="5"/>
              <w:rPr>
                <w:sz w:val="17"/>
              </w:rPr>
            </w:pPr>
          </w:p>
          <w:p w14:paraId="53661217" w14:textId="77777777" w:rsidR="0078485E" w:rsidRPr="00CF4FC7" w:rsidRDefault="0078485E" w:rsidP="00CF4FC7">
            <w:pPr>
              <w:pStyle w:val="TableParagraph"/>
              <w:ind w:left="165" w:right="123"/>
              <w:jc w:val="center"/>
              <w:rPr>
                <w:sz w:val="20"/>
              </w:rPr>
            </w:pPr>
            <w:r w:rsidRPr="00CF4FC7">
              <w:rPr>
                <w:sz w:val="20"/>
              </w:rPr>
              <w:t>2006</w:t>
            </w:r>
          </w:p>
        </w:tc>
        <w:tc>
          <w:tcPr>
            <w:tcW w:w="1861" w:type="dxa"/>
            <w:tcBorders>
              <w:top w:val="single" w:sz="4" w:space="0" w:color="000000"/>
              <w:left w:val="nil"/>
              <w:right w:val="nil"/>
            </w:tcBorders>
            <w:shd w:val="clear" w:color="auto" w:fill="auto"/>
          </w:tcPr>
          <w:p w14:paraId="0DD0D42D" w14:textId="77777777" w:rsidR="0078485E" w:rsidRPr="00CF4FC7" w:rsidRDefault="0078485E" w:rsidP="00CF4FC7">
            <w:pPr>
              <w:pStyle w:val="TableParagraph"/>
              <w:ind w:left="171" w:right="113" w:firstLine="4"/>
              <w:jc w:val="center"/>
              <w:rPr>
                <w:sz w:val="20"/>
              </w:rPr>
            </w:pPr>
            <w:r w:rsidRPr="00CF4FC7">
              <w:rPr>
                <w:sz w:val="20"/>
              </w:rPr>
              <w:t>cistos na musculatura de bovinos (mesma origem do surto</w:t>
            </w:r>
            <w:r w:rsidRPr="00CF4FC7">
              <w:rPr>
                <w:spacing w:val="-19"/>
                <w:sz w:val="20"/>
              </w:rPr>
              <w:t xml:space="preserve"> </w:t>
            </w:r>
            <w:r w:rsidRPr="00CF4FC7">
              <w:rPr>
                <w:sz w:val="20"/>
              </w:rPr>
              <w:t>de</w:t>
            </w:r>
          </w:p>
          <w:p w14:paraId="1F687154" w14:textId="77777777" w:rsidR="0078485E" w:rsidRPr="00CF4FC7" w:rsidRDefault="0078485E" w:rsidP="00CF4FC7">
            <w:pPr>
              <w:pStyle w:val="TableParagraph"/>
              <w:spacing w:line="219" w:lineRule="exact"/>
              <w:ind w:left="168" w:right="114"/>
              <w:jc w:val="center"/>
              <w:rPr>
                <w:sz w:val="20"/>
              </w:rPr>
            </w:pPr>
            <w:r w:rsidRPr="00CF4FC7">
              <w:rPr>
                <w:sz w:val="20"/>
              </w:rPr>
              <w:t>Anápolis,</w:t>
            </w:r>
            <w:r w:rsidRPr="00CF4FC7">
              <w:rPr>
                <w:spacing w:val="-5"/>
                <w:sz w:val="20"/>
              </w:rPr>
              <w:t xml:space="preserve"> </w:t>
            </w:r>
            <w:r w:rsidRPr="00CF4FC7">
              <w:rPr>
                <w:sz w:val="20"/>
              </w:rPr>
              <w:t>GO)</w:t>
            </w:r>
          </w:p>
        </w:tc>
        <w:tc>
          <w:tcPr>
            <w:tcW w:w="2006" w:type="dxa"/>
            <w:tcBorders>
              <w:top w:val="single" w:sz="4" w:space="0" w:color="000000"/>
              <w:left w:val="nil"/>
              <w:right w:val="nil"/>
            </w:tcBorders>
            <w:shd w:val="clear" w:color="auto" w:fill="auto"/>
          </w:tcPr>
          <w:p w14:paraId="04D07916" w14:textId="77777777" w:rsidR="0078485E" w:rsidRDefault="0078485E" w:rsidP="00CF4FC7">
            <w:pPr>
              <w:pStyle w:val="TableParagraph"/>
            </w:pPr>
          </w:p>
          <w:p w14:paraId="4CC2051A" w14:textId="77777777" w:rsidR="0078485E" w:rsidRPr="00CF4FC7" w:rsidRDefault="0078485E" w:rsidP="00CF4FC7">
            <w:pPr>
              <w:pStyle w:val="TableParagraph"/>
              <w:spacing w:before="5"/>
              <w:rPr>
                <w:sz w:val="17"/>
              </w:rPr>
            </w:pPr>
          </w:p>
          <w:p w14:paraId="4A4A948E" w14:textId="77777777" w:rsidR="0078485E" w:rsidRPr="00CF4FC7" w:rsidRDefault="0078485E" w:rsidP="00CF4FC7">
            <w:pPr>
              <w:pStyle w:val="TableParagraph"/>
              <w:ind w:left="129" w:right="138"/>
              <w:jc w:val="center"/>
              <w:rPr>
                <w:sz w:val="20"/>
              </w:rPr>
            </w:pPr>
            <w:r w:rsidRPr="00CF4FC7">
              <w:rPr>
                <w:sz w:val="20"/>
              </w:rPr>
              <w:t>quibe</w:t>
            </w:r>
            <w:r w:rsidRPr="00CF4FC7">
              <w:rPr>
                <w:spacing w:val="-3"/>
                <w:sz w:val="20"/>
              </w:rPr>
              <w:t xml:space="preserve"> </w:t>
            </w:r>
            <w:r w:rsidRPr="00CF4FC7">
              <w:rPr>
                <w:sz w:val="20"/>
              </w:rPr>
              <w:t>cru</w:t>
            </w:r>
          </w:p>
        </w:tc>
        <w:tc>
          <w:tcPr>
            <w:tcW w:w="854" w:type="dxa"/>
            <w:tcBorders>
              <w:top w:val="single" w:sz="4" w:space="0" w:color="000000"/>
              <w:left w:val="nil"/>
              <w:right w:val="nil"/>
            </w:tcBorders>
            <w:shd w:val="clear" w:color="auto" w:fill="auto"/>
          </w:tcPr>
          <w:p w14:paraId="2A31EAD2" w14:textId="77777777" w:rsidR="0078485E" w:rsidRDefault="0078485E" w:rsidP="00CF4FC7">
            <w:pPr>
              <w:pStyle w:val="TableParagraph"/>
            </w:pPr>
          </w:p>
          <w:p w14:paraId="580A4EF5" w14:textId="77777777" w:rsidR="0078485E" w:rsidRPr="00CF4FC7" w:rsidRDefault="0078485E" w:rsidP="00CF4FC7">
            <w:pPr>
              <w:pStyle w:val="TableParagraph"/>
              <w:spacing w:before="5"/>
              <w:rPr>
                <w:sz w:val="17"/>
              </w:rPr>
            </w:pPr>
          </w:p>
          <w:p w14:paraId="1E83F096" w14:textId="77777777" w:rsidR="0078485E" w:rsidRPr="00CF4FC7" w:rsidRDefault="0078485E" w:rsidP="00CF4FC7">
            <w:pPr>
              <w:pStyle w:val="TableParagraph"/>
              <w:ind w:left="323"/>
              <w:rPr>
                <w:sz w:val="20"/>
              </w:rPr>
            </w:pPr>
            <w:r w:rsidRPr="00CF4FC7">
              <w:rPr>
                <w:sz w:val="20"/>
              </w:rPr>
              <w:t>11</w:t>
            </w:r>
          </w:p>
        </w:tc>
        <w:tc>
          <w:tcPr>
            <w:tcW w:w="1518" w:type="dxa"/>
            <w:tcBorders>
              <w:top w:val="single" w:sz="4" w:space="0" w:color="000000"/>
              <w:left w:val="nil"/>
            </w:tcBorders>
            <w:shd w:val="clear" w:color="auto" w:fill="auto"/>
          </w:tcPr>
          <w:p w14:paraId="46B16D54" w14:textId="77777777" w:rsidR="0078485E" w:rsidRDefault="0078485E" w:rsidP="00CF4FC7">
            <w:pPr>
              <w:pStyle w:val="TableParagraph"/>
            </w:pPr>
          </w:p>
          <w:p w14:paraId="1FBC0A42" w14:textId="77777777" w:rsidR="0078485E" w:rsidRPr="00CF4FC7" w:rsidRDefault="0078485E" w:rsidP="00CF4FC7">
            <w:pPr>
              <w:pStyle w:val="TableParagraph"/>
              <w:spacing w:before="5"/>
              <w:rPr>
                <w:sz w:val="17"/>
              </w:rPr>
            </w:pPr>
          </w:p>
          <w:p w14:paraId="0BE2382F" w14:textId="77777777" w:rsidR="0078485E" w:rsidRPr="00CF4FC7" w:rsidRDefault="0078485E" w:rsidP="00CF4FC7">
            <w:pPr>
              <w:pStyle w:val="TableParagraph"/>
              <w:ind w:left="182" w:right="121"/>
              <w:jc w:val="center"/>
              <w:rPr>
                <w:sz w:val="20"/>
              </w:rPr>
            </w:pPr>
            <w:r w:rsidRPr="00CF4FC7">
              <w:rPr>
                <w:sz w:val="20"/>
              </w:rPr>
              <w:t>SVS</w:t>
            </w:r>
            <w:r w:rsidRPr="00CF4FC7">
              <w:rPr>
                <w:spacing w:val="-1"/>
                <w:sz w:val="20"/>
              </w:rPr>
              <w:t xml:space="preserve"> </w:t>
            </w:r>
            <w:r w:rsidRPr="00CF4FC7">
              <w:rPr>
                <w:sz w:val="20"/>
              </w:rPr>
              <w:t>(2007)</w:t>
            </w:r>
          </w:p>
        </w:tc>
      </w:tr>
    </w:tbl>
    <w:p w14:paraId="7DBD44CF" w14:textId="77777777" w:rsidR="00F75A25" w:rsidRPr="005A0FBA" w:rsidRDefault="005A0FBA" w:rsidP="0078485E">
      <w:pPr>
        <w:pStyle w:val="Corpodetexto2"/>
        <w:spacing w:after="0" w:line="240" w:lineRule="auto"/>
        <w:jc w:val="both"/>
        <w:rPr>
          <w:rFonts w:ascii="Times New Roman" w:hAnsi="Times New Roman"/>
          <w:sz w:val="20"/>
          <w:szCs w:val="20"/>
          <w:lang w:val="pt-BR"/>
        </w:rPr>
      </w:pPr>
      <w:r w:rsidRPr="005A0FBA">
        <w:rPr>
          <w:rFonts w:ascii="Times New Roman" w:hAnsi="Times New Roman"/>
          <w:sz w:val="20"/>
          <w:szCs w:val="20"/>
          <w:lang w:val="pt-BR"/>
        </w:rPr>
        <w:t xml:space="preserve">Fonte: adaptado de artigo </w:t>
      </w:r>
      <w:r w:rsidR="00AA7693">
        <w:rPr>
          <w:rFonts w:ascii="Times New Roman" w:hAnsi="Times New Roman"/>
          <w:sz w:val="20"/>
          <w:szCs w:val="20"/>
          <w:lang w:val="pt-BR"/>
        </w:rPr>
        <w:t>Aspectos associados a toxoplasmose: uma refer</w:t>
      </w:r>
      <w:r w:rsidR="001D191C">
        <w:rPr>
          <w:rFonts w:ascii="Times New Roman" w:hAnsi="Times New Roman"/>
          <w:sz w:val="20"/>
          <w:szCs w:val="20"/>
          <w:lang w:val="pt-BR"/>
        </w:rPr>
        <w:t xml:space="preserve">ência aos principais surtos no </w:t>
      </w:r>
      <w:commentRangeStart w:id="6"/>
      <w:r w:rsidR="001D191C">
        <w:rPr>
          <w:rFonts w:ascii="Times New Roman" w:hAnsi="Times New Roman"/>
          <w:sz w:val="20"/>
          <w:szCs w:val="20"/>
          <w:lang w:val="pt-BR"/>
        </w:rPr>
        <w:t>B</w:t>
      </w:r>
      <w:r w:rsidR="00AA7693">
        <w:rPr>
          <w:rFonts w:ascii="Times New Roman" w:hAnsi="Times New Roman"/>
          <w:sz w:val="20"/>
          <w:szCs w:val="20"/>
          <w:lang w:val="pt-BR"/>
        </w:rPr>
        <w:t>rasil</w:t>
      </w:r>
      <w:commentRangeEnd w:id="6"/>
      <w:r w:rsidR="00A773D3">
        <w:rPr>
          <w:rStyle w:val="Refdecomentrio"/>
          <w:lang w:val="pt-BR"/>
        </w:rPr>
        <w:commentReference w:id="6"/>
      </w:r>
      <w:r w:rsidR="001D191C">
        <w:rPr>
          <w:rFonts w:ascii="Times New Roman" w:hAnsi="Times New Roman"/>
          <w:sz w:val="20"/>
          <w:szCs w:val="20"/>
          <w:lang w:val="pt-BR"/>
        </w:rPr>
        <w:t>.</w:t>
      </w:r>
    </w:p>
    <w:p w14:paraId="6105A76B" w14:textId="77777777" w:rsidR="005A0FBA" w:rsidRDefault="005A0FBA" w:rsidP="0078485E">
      <w:pPr>
        <w:pStyle w:val="Corpodetexto2"/>
        <w:spacing w:after="0" w:line="240" w:lineRule="auto"/>
        <w:jc w:val="both"/>
        <w:rPr>
          <w:rFonts w:ascii="Times New Roman" w:hAnsi="Times New Roman"/>
          <w:sz w:val="24"/>
          <w:szCs w:val="24"/>
          <w:lang w:val="pt-BR"/>
        </w:rPr>
      </w:pPr>
    </w:p>
    <w:p w14:paraId="30F4A0BE" w14:textId="1C52F05C" w:rsidR="0078485E" w:rsidRPr="0078485E" w:rsidRDefault="001D191C" w:rsidP="00D133D9">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lang w:val="pt-BR"/>
        </w:rPr>
        <w:t>Bragança P</w:t>
      </w:r>
      <w:r w:rsidR="0078485E" w:rsidRPr="0078485E">
        <w:rPr>
          <w:rFonts w:ascii="Times New Roman" w:hAnsi="Times New Roman"/>
          <w:sz w:val="24"/>
          <w:szCs w:val="24"/>
          <w:lang w:val="pt-BR"/>
        </w:rPr>
        <w:t>aulista, SP, de 81 pessoas que frequentavam um seminário na cidade, 30 tiveram a toxoplasmose, por falta de entendimento da doença na época. Os escritores não conseguiram determinar as vias de c</w:t>
      </w:r>
      <w:r w:rsidR="00C77AC3">
        <w:rPr>
          <w:rFonts w:ascii="Times New Roman" w:hAnsi="Times New Roman"/>
          <w:sz w:val="24"/>
          <w:szCs w:val="24"/>
          <w:lang w:val="pt-BR"/>
        </w:rPr>
        <w:t>ontá</w:t>
      </w:r>
      <w:r w:rsidR="0078485E" w:rsidRPr="0078485E">
        <w:rPr>
          <w:rFonts w:ascii="Times New Roman" w:hAnsi="Times New Roman"/>
          <w:sz w:val="24"/>
          <w:szCs w:val="24"/>
          <w:lang w:val="pt-BR"/>
        </w:rPr>
        <w:t>gio mais a</w:t>
      </w:r>
      <w:r w:rsidR="00C77AC3">
        <w:rPr>
          <w:rFonts w:ascii="Times New Roman" w:hAnsi="Times New Roman"/>
          <w:sz w:val="24"/>
          <w:szCs w:val="24"/>
          <w:lang w:val="pt-BR"/>
        </w:rPr>
        <w:t>credita-</w:t>
      </w:r>
      <w:r w:rsidR="0078485E" w:rsidRPr="0078485E">
        <w:rPr>
          <w:rFonts w:ascii="Times New Roman" w:hAnsi="Times New Roman"/>
          <w:sz w:val="24"/>
          <w:szCs w:val="24"/>
          <w:lang w:val="pt-BR"/>
        </w:rPr>
        <w:t xml:space="preserve">se que não </w:t>
      </w:r>
      <w:r w:rsidR="00C77AC3">
        <w:rPr>
          <w:rFonts w:ascii="Times New Roman" w:hAnsi="Times New Roman"/>
          <w:sz w:val="24"/>
          <w:szCs w:val="24"/>
          <w:lang w:val="pt-BR"/>
        </w:rPr>
        <w:t>h</w:t>
      </w:r>
      <w:r w:rsidR="0078485E" w:rsidRPr="0078485E">
        <w:rPr>
          <w:rFonts w:ascii="Times New Roman" w:hAnsi="Times New Roman"/>
          <w:sz w:val="24"/>
          <w:szCs w:val="24"/>
          <w:lang w:val="pt-BR"/>
        </w:rPr>
        <w:t>ouve mais de uma via de contaminação, nesse caso a necessidade</w:t>
      </w:r>
      <w:r w:rsidR="00AE74C5">
        <w:rPr>
          <w:rFonts w:ascii="Times New Roman" w:hAnsi="Times New Roman"/>
          <w:sz w:val="24"/>
          <w:szCs w:val="24"/>
          <w:lang w:val="pt-BR"/>
        </w:rPr>
        <w:t xml:space="preserve"> de uma apuração melhor no caso</w:t>
      </w:r>
      <w:r w:rsidR="000A7373" w:rsidRPr="000A7373">
        <w:rPr>
          <w:rFonts w:ascii="Times New Roman" w:hAnsi="Times New Roman"/>
          <w:sz w:val="24"/>
          <w:szCs w:val="24"/>
          <w:lang w:val="pt-BR"/>
        </w:rPr>
        <w:t xml:space="preserve"> </w:t>
      </w:r>
      <w:r w:rsidR="000A7373">
        <w:rPr>
          <w:rFonts w:ascii="Times New Roman" w:hAnsi="Times New Roman"/>
          <w:sz w:val="24"/>
          <w:szCs w:val="24"/>
          <w:lang w:val="pt-BR"/>
        </w:rPr>
        <w:t>(</w:t>
      </w:r>
      <w:r w:rsidR="005F3597">
        <w:rPr>
          <w:rFonts w:ascii="Times New Roman" w:hAnsi="Times New Roman"/>
          <w:sz w:val="24"/>
          <w:szCs w:val="24"/>
          <w:lang w:val="pt-BR"/>
        </w:rPr>
        <w:t>MAGALDI et al, 1967</w:t>
      </w:r>
      <w:r w:rsidR="000A7373">
        <w:rPr>
          <w:rFonts w:ascii="Times New Roman" w:hAnsi="Times New Roman"/>
          <w:sz w:val="24"/>
          <w:szCs w:val="24"/>
          <w:lang w:val="pt-BR"/>
        </w:rPr>
        <w:t>)</w:t>
      </w:r>
      <w:r w:rsidR="00AE74C5">
        <w:rPr>
          <w:rFonts w:ascii="Times New Roman" w:hAnsi="Times New Roman"/>
          <w:sz w:val="24"/>
          <w:szCs w:val="24"/>
          <w:lang w:val="pt-BR"/>
        </w:rPr>
        <w:t>.</w:t>
      </w:r>
    </w:p>
    <w:p w14:paraId="33C76FF1" w14:textId="77777777" w:rsidR="00AE74C5" w:rsidRDefault="0078485E" w:rsidP="00AE74C5">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lang w:val="pt-BR"/>
        </w:rPr>
        <w:t>Bandeirantes, PR, em uma festa contendo 17 pessoas onde todos f</w:t>
      </w:r>
      <w:r w:rsidR="001662F7">
        <w:rPr>
          <w:rFonts w:ascii="Times New Roman" w:hAnsi="Times New Roman"/>
          <w:sz w:val="24"/>
          <w:szCs w:val="24"/>
          <w:lang w:val="pt-BR"/>
        </w:rPr>
        <w:t xml:space="preserve">oram procurar uma unidade de </w:t>
      </w:r>
      <w:r w:rsidRPr="0078485E">
        <w:rPr>
          <w:rFonts w:ascii="Times New Roman" w:hAnsi="Times New Roman"/>
          <w:sz w:val="24"/>
          <w:szCs w:val="24"/>
          <w:lang w:val="pt-BR"/>
        </w:rPr>
        <w:t xml:space="preserve">saúde por relatar mal-estar, </w:t>
      </w:r>
      <w:proofErr w:type="gramStart"/>
      <w:r w:rsidRPr="0078485E">
        <w:rPr>
          <w:rFonts w:ascii="Times New Roman" w:hAnsi="Times New Roman"/>
          <w:sz w:val="24"/>
          <w:szCs w:val="24"/>
          <w:lang w:val="pt-BR"/>
        </w:rPr>
        <w:t>os mesmos</w:t>
      </w:r>
      <w:proofErr w:type="gramEnd"/>
      <w:r w:rsidRPr="0078485E">
        <w:rPr>
          <w:rFonts w:ascii="Times New Roman" w:hAnsi="Times New Roman"/>
          <w:sz w:val="24"/>
          <w:szCs w:val="24"/>
          <w:lang w:val="pt-BR"/>
        </w:rPr>
        <w:t xml:space="preserve"> relataram a ingestão de carne de carneiro, logo após a a</w:t>
      </w:r>
      <w:r w:rsidR="00C77AC3">
        <w:rPr>
          <w:rFonts w:ascii="Times New Roman" w:hAnsi="Times New Roman"/>
          <w:sz w:val="24"/>
          <w:szCs w:val="24"/>
          <w:lang w:val="pt-BR"/>
        </w:rPr>
        <w:t>namn</w:t>
      </w:r>
      <w:r w:rsidR="001662F7">
        <w:rPr>
          <w:rFonts w:ascii="Times New Roman" w:hAnsi="Times New Roman"/>
          <w:sz w:val="24"/>
          <w:szCs w:val="24"/>
          <w:lang w:val="pt-BR"/>
        </w:rPr>
        <w:t>ese</w:t>
      </w:r>
      <w:r w:rsidRPr="0078485E">
        <w:rPr>
          <w:rFonts w:ascii="Times New Roman" w:hAnsi="Times New Roman"/>
          <w:sz w:val="24"/>
          <w:szCs w:val="24"/>
          <w:lang w:val="pt-BR"/>
        </w:rPr>
        <w:t xml:space="preserve"> e exames sorológicos foram diagnosticados por fase aguda da toxoplasmose. Deste modo, foram submetidos o rebanho de origem da carne consumida a </w:t>
      </w:r>
      <w:r w:rsidRPr="0078485E">
        <w:rPr>
          <w:rFonts w:ascii="Times New Roman" w:hAnsi="Times New Roman"/>
          <w:sz w:val="24"/>
          <w:szCs w:val="24"/>
          <w:lang w:val="pt-BR"/>
        </w:rPr>
        <w:lastRenderedPageBreak/>
        <w:t>exame sorológico foi constatado a soropositividade na maior parte do rebanho, assim afirmando a ingestão de carne crua pelos pacientes</w:t>
      </w:r>
      <w:r w:rsidR="000A7373" w:rsidRPr="000A7373">
        <w:rPr>
          <w:rFonts w:ascii="Times New Roman" w:hAnsi="Times New Roman"/>
          <w:sz w:val="24"/>
          <w:szCs w:val="24"/>
          <w:lang w:val="pt-BR"/>
        </w:rPr>
        <w:t xml:space="preserve"> </w:t>
      </w:r>
      <w:r w:rsidR="000A7373">
        <w:rPr>
          <w:rFonts w:ascii="Times New Roman" w:hAnsi="Times New Roman"/>
          <w:sz w:val="24"/>
          <w:szCs w:val="24"/>
          <w:lang w:val="pt-BR"/>
        </w:rPr>
        <w:t>(</w:t>
      </w:r>
      <w:r w:rsidR="00AE74C5">
        <w:rPr>
          <w:rFonts w:ascii="Times New Roman" w:hAnsi="Times New Roman"/>
          <w:sz w:val="24"/>
          <w:szCs w:val="24"/>
          <w:lang w:val="pt-BR"/>
        </w:rPr>
        <w:t xml:space="preserve">BONAMETI et al, 1997). </w:t>
      </w:r>
    </w:p>
    <w:p w14:paraId="051E3F01" w14:textId="77777777" w:rsidR="0078485E" w:rsidRPr="0078485E" w:rsidRDefault="00AE74C5" w:rsidP="00AE74C5">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lang w:val="pt-BR"/>
        </w:rPr>
        <w:t>S</w:t>
      </w:r>
      <w:r w:rsidR="0078485E" w:rsidRPr="0078485E">
        <w:rPr>
          <w:rFonts w:ascii="Times New Roman" w:hAnsi="Times New Roman"/>
          <w:sz w:val="24"/>
          <w:szCs w:val="24"/>
          <w:lang w:val="pt-BR"/>
        </w:rPr>
        <w:t xml:space="preserve">anta Isabel do </w:t>
      </w:r>
      <w:r w:rsidR="007C3A16" w:rsidRPr="0078485E">
        <w:rPr>
          <w:rFonts w:ascii="Times New Roman" w:hAnsi="Times New Roman"/>
          <w:sz w:val="24"/>
          <w:szCs w:val="24"/>
          <w:lang w:val="pt-BR"/>
        </w:rPr>
        <w:t>Ivaí</w:t>
      </w:r>
      <w:r w:rsidR="0078485E" w:rsidRPr="0078485E">
        <w:rPr>
          <w:rFonts w:ascii="Times New Roman" w:hAnsi="Times New Roman"/>
          <w:sz w:val="24"/>
          <w:szCs w:val="24"/>
          <w:lang w:val="pt-BR"/>
        </w:rPr>
        <w:t>, PR, o primeiro surto no Brasi</w:t>
      </w:r>
      <w:r w:rsidR="001662F7">
        <w:rPr>
          <w:rFonts w:ascii="Times New Roman" w:hAnsi="Times New Roman"/>
          <w:sz w:val="24"/>
          <w:szCs w:val="24"/>
          <w:lang w:val="pt-BR"/>
        </w:rPr>
        <w:t>l de toxoplasmose ocorreu pela á</w:t>
      </w:r>
      <w:r w:rsidR="0078485E" w:rsidRPr="0078485E">
        <w:rPr>
          <w:rFonts w:ascii="Times New Roman" w:hAnsi="Times New Roman"/>
          <w:sz w:val="24"/>
          <w:szCs w:val="24"/>
          <w:lang w:val="pt-BR"/>
        </w:rPr>
        <w:t>gua</w:t>
      </w:r>
      <w:r w:rsidR="001662F7">
        <w:rPr>
          <w:rFonts w:ascii="Times New Roman" w:hAnsi="Times New Roman"/>
          <w:sz w:val="24"/>
          <w:szCs w:val="24"/>
          <w:lang w:val="pt-BR"/>
        </w:rPr>
        <w:t>.</w:t>
      </w:r>
      <w:r w:rsidR="0078485E" w:rsidRPr="0078485E">
        <w:rPr>
          <w:rFonts w:ascii="Times New Roman" w:hAnsi="Times New Roman"/>
          <w:sz w:val="24"/>
          <w:szCs w:val="24"/>
          <w:lang w:val="pt-BR"/>
        </w:rPr>
        <w:t xml:space="preserve"> 426 pacientes deram sorologia positiva para toxoplasmose aguda, tudo começou devido a uma contaminação por gatos testado positivo para </w:t>
      </w:r>
      <w:r w:rsidR="0078485E" w:rsidRPr="00C77AC3">
        <w:rPr>
          <w:rFonts w:ascii="Times New Roman" w:hAnsi="Times New Roman"/>
          <w:i/>
          <w:sz w:val="24"/>
          <w:szCs w:val="24"/>
          <w:lang w:val="pt-BR"/>
        </w:rPr>
        <w:t>T.</w:t>
      </w:r>
      <w:r w:rsidR="001662F7">
        <w:rPr>
          <w:rFonts w:ascii="Times New Roman" w:hAnsi="Times New Roman"/>
          <w:i/>
          <w:sz w:val="24"/>
          <w:szCs w:val="24"/>
          <w:lang w:val="pt-BR"/>
        </w:rPr>
        <w:t xml:space="preserve"> </w:t>
      </w:r>
      <w:proofErr w:type="spellStart"/>
      <w:r w:rsidR="0078485E" w:rsidRPr="00C77AC3">
        <w:rPr>
          <w:rFonts w:ascii="Times New Roman" w:hAnsi="Times New Roman"/>
          <w:i/>
          <w:sz w:val="24"/>
          <w:szCs w:val="24"/>
          <w:lang w:val="pt-BR"/>
        </w:rPr>
        <w:t>gondii</w:t>
      </w:r>
      <w:proofErr w:type="spellEnd"/>
      <w:r w:rsidR="0078485E" w:rsidRPr="0078485E">
        <w:rPr>
          <w:rFonts w:ascii="Times New Roman" w:hAnsi="Times New Roman"/>
          <w:sz w:val="24"/>
          <w:szCs w:val="24"/>
          <w:lang w:val="pt-BR"/>
        </w:rPr>
        <w:t xml:space="preserve"> que habitavam em reservatório que abastecia a população com estado decadente de higienização e com vár</w:t>
      </w:r>
      <w:r>
        <w:rPr>
          <w:rFonts w:ascii="Times New Roman" w:hAnsi="Times New Roman"/>
          <w:sz w:val="24"/>
          <w:szCs w:val="24"/>
          <w:lang w:val="pt-BR"/>
        </w:rPr>
        <w:t>ias coisas irregulares</w:t>
      </w:r>
      <w:r w:rsidR="000A7373">
        <w:rPr>
          <w:rFonts w:ascii="Times New Roman" w:hAnsi="Times New Roman"/>
          <w:sz w:val="24"/>
          <w:szCs w:val="24"/>
          <w:lang w:val="pt-BR"/>
        </w:rPr>
        <w:t xml:space="preserve"> </w:t>
      </w:r>
      <w:r w:rsidR="005F3597">
        <w:rPr>
          <w:rFonts w:ascii="Times New Roman" w:hAnsi="Times New Roman"/>
          <w:sz w:val="24"/>
          <w:szCs w:val="24"/>
          <w:lang w:val="pt-BR"/>
        </w:rPr>
        <w:t>(DIAS et al,</w:t>
      </w:r>
      <w:r w:rsidR="00E43D03">
        <w:rPr>
          <w:rFonts w:ascii="Times New Roman" w:hAnsi="Times New Roman"/>
          <w:sz w:val="24"/>
          <w:szCs w:val="24"/>
          <w:lang w:val="pt-BR"/>
        </w:rPr>
        <w:t xml:space="preserve"> </w:t>
      </w:r>
      <w:r w:rsidR="005F3597">
        <w:rPr>
          <w:rFonts w:ascii="Times New Roman" w:hAnsi="Times New Roman"/>
          <w:sz w:val="24"/>
          <w:szCs w:val="24"/>
          <w:lang w:val="pt-BR"/>
        </w:rPr>
        <w:t>2005)</w:t>
      </w:r>
      <w:r>
        <w:rPr>
          <w:rFonts w:ascii="Times New Roman" w:hAnsi="Times New Roman"/>
          <w:sz w:val="24"/>
          <w:szCs w:val="24"/>
          <w:lang w:val="pt-BR"/>
        </w:rPr>
        <w:t>.</w:t>
      </w:r>
    </w:p>
    <w:p w14:paraId="7463C3A8" w14:textId="77777777" w:rsidR="00AE36FB" w:rsidRDefault="0078485E" w:rsidP="00AE36FB">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lang w:val="pt-BR"/>
        </w:rPr>
        <w:t xml:space="preserve">Monte Dourado, PA, 40 pessoas confirmada toxoplasmose aguda, a ocorrência pode estar vinculada a grande número de felinos que </w:t>
      </w:r>
      <w:r w:rsidR="00452F48">
        <w:rPr>
          <w:rFonts w:ascii="Times New Roman" w:hAnsi="Times New Roman"/>
          <w:sz w:val="24"/>
          <w:szCs w:val="24"/>
          <w:lang w:val="pt-BR"/>
        </w:rPr>
        <w:t>h</w:t>
      </w:r>
      <w:r w:rsidRPr="0078485E">
        <w:rPr>
          <w:rFonts w:ascii="Times New Roman" w:hAnsi="Times New Roman"/>
          <w:sz w:val="24"/>
          <w:szCs w:val="24"/>
          <w:lang w:val="pt-BR"/>
        </w:rPr>
        <w:t>abitam zonas rurais e urbanas, hipótese de transmissão por ingestão de carne comercializada na cidade que provavelmente era consumida de maneira crua ou mal passada e por i</w:t>
      </w:r>
      <w:r w:rsidR="00AE74C5">
        <w:rPr>
          <w:rFonts w:ascii="Times New Roman" w:hAnsi="Times New Roman"/>
          <w:sz w:val="24"/>
          <w:szCs w:val="24"/>
          <w:lang w:val="pt-BR"/>
        </w:rPr>
        <w:t>nalação de oocistos no ambiente</w:t>
      </w:r>
      <w:r w:rsidRPr="0078485E">
        <w:rPr>
          <w:rFonts w:ascii="Times New Roman" w:hAnsi="Times New Roman"/>
          <w:sz w:val="24"/>
          <w:szCs w:val="24"/>
          <w:lang w:val="pt-BR"/>
        </w:rPr>
        <w:t xml:space="preserve"> </w:t>
      </w:r>
      <w:r w:rsidR="000A7373">
        <w:rPr>
          <w:rFonts w:ascii="Times New Roman" w:hAnsi="Times New Roman"/>
          <w:sz w:val="24"/>
          <w:szCs w:val="24"/>
          <w:lang w:val="pt-BR"/>
        </w:rPr>
        <w:t>(</w:t>
      </w:r>
      <w:r w:rsidR="00AE74C5">
        <w:rPr>
          <w:rFonts w:ascii="Times New Roman" w:hAnsi="Times New Roman"/>
          <w:sz w:val="24"/>
          <w:szCs w:val="24"/>
          <w:lang w:val="pt-BR"/>
        </w:rPr>
        <w:t>CARMO</w:t>
      </w:r>
      <w:r w:rsidR="007F6859">
        <w:rPr>
          <w:rFonts w:ascii="Times New Roman" w:hAnsi="Times New Roman"/>
          <w:sz w:val="24"/>
          <w:szCs w:val="24"/>
          <w:lang w:val="pt-BR"/>
        </w:rPr>
        <w:t xml:space="preserve"> et al, 2010)</w:t>
      </w:r>
      <w:r w:rsidR="00AE74C5">
        <w:rPr>
          <w:rFonts w:ascii="Times New Roman" w:hAnsi="Times New Roman"/>
          <w:sz w:val="24"/>
          <w:szCs w:val="24"/>
          <w:lang w:val="pt-BR"/>
        </w:rPr>
        <w:t>.</w:t>
      </w:r>
    </w:p>
    <w:p w14:paraId="3255EA03" w14:textId="77777777" w:rsidR="008D06EC" w:rsidRDefault="0078485E" w:rsidP="008D06EC">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lang w:val="pt-BR"/>
        </w:rPr>
        <w:t>Santa Vitoria do Palmar, RS, ocorreu um surto dentro da mesma família, todos confirmados para toxoplasmose, a família relatou que ingeri</w:t>
      </w:r>
      <w:r w:rsidR="00452F48">
        <w:rPr>
          <w:rFonts w:ascii="Times New Roman" w:hAnsi="Times New Roman"/>
          <w:sz w:val="24"/>
          <w:szCs w:val="24"/>
          <w:lang w:val="pt-BR"/>
        </w:rPr>
        <w:t>u</w:t>
      </w:r>
      <w:r w:rsidRPr="0078485E">
        <w:rPr>
          <w:rFonts w:ascii="Times New Roman" w:hAnsi="Times New Roman"/>
          <w:sz w:val="24"/>
          <w:szCs w:val="24"/>
          <w:lang w:val="pt-BR"/>
        </w:rPr>
        <w:t xml:space="preserve"> v</w:t>
      </w:r>
      <w:r w:rsidR="00452F48">
        <w:rPr>
          <w:rFonts w:ascii="Times New Roman" w:hAnsi="Times New Roman"/>
          <w:sz w:val="24"/>
          <w:szCs w:val="24"/>
          <w:lang w:val="pt-BR"/>
        </w:rPr>
        <w:t>á</w:t>
      </w:r>
      <w:r w:rsidRPr="0078485E">
        <w:rPr>
          <w:rFonts w:ascii="Times New Roman" w:hAnsi="Times New Roman"/>
          <w:sz w:val="24"/>
          <w:szCs w:val="24"/>
          <w:lang w:val="pt-BR"/>
        </w:rPr>
        <w:t xml:space="preserve">rias coisas no encontro dos familiares na fazenda, uma delas foi embutido de carne que testou positivo para toxoplasmose, foi feito uma varredura na </w:t>
      </w:r>
      <w:r w:rsidR="007C3A16" w:rsidRPr="0078485E">
        <w:rPr>
          <w:rFonts w:ascii="Times New Roman" w:hAnsi="Times New Roman"/>
          <w:sz w:val="24"/>
          <w:szCs w:val="24"/>
          <w:lang w:val="pt-BR"/>
        </w:rPr>
        <w:t>fazenda,</w:t>
      </w:r>
      <w:r w:rsidRPr="0078485E">
        <w:rPr>
          <w:rFonts w:ascii="Times New Roman" w:hAnsi="Times New Roman"/>
          <w:sz w:val="24"/>
          <w:szCs w:val="24"/>
          <w:lang w:val="pt-BR"/>
        </w:rPr>
        <w:t xml:space="preserve"> mas nada que fosse significante para te</w:t>
      </w:r>
      <w:r w:rsidR="00AE74C5">
        <w:rPr>
          <w:rFonts w:ascii="Times New Roman" w:hAnsi="Times New Roman"/>
          <w:sz w:val="24"/>
          <w:szCs w:val="24"/>
          <w:lang w:val="pt-BR"/>
        </w:rPr>
        <w:t>r infectado todos os familiares</w:t>
      </w:r>
      <w:r w:rsidR="000A7373" w:rsidRPr="000A7373">
        <w:rPr>
          <w:rFonts w:ascii="Times New Roman" w:hAnsi="Times New Roman"/>
          <w:sz w:val="24"/>
          <w:szCs w:val="24"/>
          <w:lang w:val="pt-BR"/>
        </w:rPr>
        <w:t xml:space="preserve"> </w:t>
      </w:r>
      <w:r w:rsidR="000A7373">
        <w:rPr>
          <w:rFonts w:ascii="Times New Roman" w:hAnsi="Times New Roman"/>
          <w:sz w:val="24"/>
          <w:szCs w:val="24"/>
          <w:lang w:val="pt-BR"/>
        </w:rPr>
        <w:t>(</w:t>
      </w:r>
      <w:r w:rsidR="00350E85">
        <w:rPr>
          <w:rFonts w:ascii="Times New Roman" w:hAnsi="Times New Roman"/>
          <w:sz w:val="24"/>
          <w:szCs w:val="24"/>
          <w:lang w:val="pt-BR"/>
        </w:rPr>
        <w:t>SVS, 200</w:t>
      </w:r>
      <w:r w:rsidR="007F6859">
        <w:rPr>
          <w:rFonts w:ascii="Times New Roman" w:hAnsi="Times New Roman"/>
          <w:sz w:val="24"/>
          <w:szCs w:val="24"/>
          <w:lang w:val="pt-BR"/>
        </w:rPr>
        <w:t>6)</w:t>
      </w:r>
      <w:r w:rsidR="00AE74C5">
        <w:rPr>
          <w:rFonts w:ascii="Times New Roman" w:hAnsi="Times New Roman"/>
          <w:sz w:val="24"/>
          <w:szCs w:val="24"/>
          <w:lang w:val="pt-BR"/>
        </w:rPr>
        <w:t>.</w:t>
      </w:r>
    </w:p>
    <w:p w14:paraId="24FF30CF" w14:textId="77777777" w:rsidR="008D06EC" w:rsidRDefault="008D06EC" w:rsidP="008D06EC">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lang w:val="pt-BR"/>
        </w:rPr>
        <w:t>A</w:t>
      </w:r>
      <w:r w:rsidR="0078485E" w:rsidRPr="0078485E">
        <w:rPr>
          <w:rFonts w:ascii="Times New Roman" w:hAnsi="Times New Roman"/>
          <w:sz w:val="24"/>
          <w:szCs w:val="24"/>
          <w:lang w:val="pt-BR"/>
        </w:rPr>
        <w:t>nápolis, GO, em dezembro de 2005 foi realizado uma confraternização da pol</w:t>
      </w:r>
      <w:r w:rsidR="00452F48">
        <w:rPr>
          <w:rFonts w:ascii="Times New Roman" w:hAnsi="Times New Roman"/>
          <w:sz w:val="24"/>
          <w:szCs w:val="24"/>
          <w:lang w:val="pt-BR"/>
        </w:rPr>
        <w:t>í</w:t>
      </w:r>
      <w:r w:rsidR="0078485E" w:rsidRPr="0078485E">
        <w:rPr>
          <w:rFonts w:ascii="Times New Roman" w:hAnsi="Times New Roman"/>
          <w:sz w:val="24"/>
          <w:szCs w:val="24"/>
          <w:lang w:val="pt-BR"/>
        </w:rPr>
        <w:t xml:space="preserve">cia </w:t>
      </w:r>
      <w:r w:rsidR="00263364">
        <w:rPr>
          <w:rFonts w:ascii="Times New Roman" w:hAnsi="Times New Roman"/>
          <w:sz w:val="24"/>
          <w:szCs w:val="24"/>
          <w:lang w:val="pt-BR"/>
        </w:rPr>
        <w:t>civil e convidados totalizando 1000 pessoas na festa</w:t>
      </w:r>
      <w:r w:rsidR="0078485E" w:rsidRPr="0078485E">
        <w:rPr>
          <w:rFonts w:ascii="Times New Roman" w:hAnsi="Times New Roman"/>
          <w:sz w:val="24"/>
          <w:szCs w:val="24"/>
          <w:lang w:val="pt-BR"/>
        </w:rPr>
        <w:t>, testaram positivo para toxoplasmose apenas 168 pessoas um n</w:t>
      </w:r>
      <w:r w:rsidR="00452F48">
        <w:rPr>
          <w:rFonts w:ascii="Times New Roman" w:hAnsi="Times New Roman"/>
          <w:sz w:val="24"/>
          <w:szCs w:val="24"/>
          <w:lang w:val="pt-BR"/>
        </w:rPr>
        <w:t>ú</w:t>
      </w:r>
      <w:r w:rsidR="0078485E" w:rsidRPr="0078485E">
        <w:rPr>
          <w:rFonts w:ascii="Times New Roman" w:hAnsi="Times New Roman"/>
          <w:sz w:val="24"/>
          <w:szCs w:val="24"/>
          <w:lang w:val="pt-BR"/>
        </w:rPr>
        <w:t xml:space="preserve">mero muito relevante, os participantes da festa relatou oque foi ingerido naquele dia, entre eles churrasco e quibe cru, foi feito uma inspeção nos dois lugares </w:t>
      </w:r>
      <w:r w:rsidR="007C3A16" w:rsidRPr="0078485E">
        <w:rPr>
          <w:rFonts w:ascii="Times New Roman" w:hAnsi="Times New Roman"/>
          <w:sz w:val="24"/>
          <w:szCs w:val="24"/>
          <w:lang w:val="pt-BR"/>
        </w:rPr>
        <w:t>suspeitos,</w:t>
      </w:r>
      <w:r w:rsidR="00AE74C5">
        <w:rPr>
          <w:rFonts w:ascii="Times New Roman" w:hAnsi="Times New Roman"/>
          <w:sz w:val="24"/>
          <w:szCs w:val="24"/>
          <w:lang w:val="pt-BR"/>
        </w:rPr>
        <w:t xml:space="preserve"> mas todos estavam regulares</w:t>
      </w:r>
      <w:r w:rsidR="000A7373" w:rsidRPr="000A7373">
        <w:rPr>
          <w:rFonts w:ascii="Times New Roman" w:hAnsi="Times New Roman"/>
          <w:sz w:val="24"/>
          <w:szCs w:val="24"/>
          <w:lang w:val="pt-BR"/>
        </w:rPr>
        <w:t xml:space="preserve"> </w:t>
      </w:r>
      <w:r w:rsidR="000A7373">
        <w:rPr>
          <w:rFonts w:ascii="Times New Roman" w:hAnsi="Times New Roman"/>
          <w:sz w:val="24"/>
          <w:szCs w:val="24"/>
          <w:lang w:val="pt-BR"/>
        </w:rPr>
        <w:t>(</w:t>
      </w:r>
      <w:r w:rsidR="007F6859">
        <w:rPr>
          <w:rFonts w:ascii="Times New Roman" w:hAnsi="Times New Roman"/>
          <w:sz w:val="24"/>
          <w:szCs w:val="24"/>
          <w:lang w:val="pt-BR"/>
        </w:rPr>
        <w:t>SVS,</w:t>
      </w:r>
      <w:r w:rsidR="00AE74C5">
        <w:rPr>
          <w:rFonts w:ascii="Times New Roman" w:hAnsi="Times New Roman"/>
          <w:sz w:val="24"/>
          <w:szCs w:val="24"/>
          <w:lang w:val="pt-BR"/>
        </w:rPr>
        <w:t xml:space="preserve"> </w:t>
      </w:r>
      <w:r w:rsidR="007F6859">
        <w:rPr>
          <w:rFonts w:ascii="Times New Roman" w:hAnsi="Times New Roman"/>
          <w:sz w:val="24"/>
          <w:szCs w:val="24"/>
          <w:lang w:val="pt-BR"/>
        </w:rPr>
        <w:t>2007)</w:t>
      </w:r>
      <w:r w:rsidR="00AE36FB">
        <w:rPr>
          <w:rFonts w:ascii="Times New Roman" w:hAnsi="Times New Roman"/>
          <w:sz w:val="24"/>
          <w:szCs w:val="24"/>
          <w:lang w:val="pt-BR"/>
        </w:rPr>
        <w:t xml:space="preserve">.                    </w:t>
      </w:r>
      <w:r>
        <w:rPr>
          <w:rFonts w:ascii="Times New Roman" w:hAnsi="Times New Roman"/>
          <w:sz w:val="24"/>
          <w:szCs w:val="24"/>
          <w:lang w:val="pt-BR"/>
        </w:rPr>
        <w:t xml:space="preserve">                                </w:t>
      </w:r>
    </w:p>
    <w:p w14:paraId="6D00461F" w14:textId="77777777" w:rsidR="00452F48" w:rsidRDefault="0078485E" w:rsidP="008D06EC">
      <w:pPr>
        <w:pStyle w:val="Corpodetexto2"/>
        <w:spacing w:after="0" w:line="240" w:lineRule="auto"/>
        <w:ind w:firstLine="708"/>
        <w:jc w:val="both"/>
        <w:rPr>
          <w:rFonts w:ascii="Times New Roman" w:hAnsi="Times New Roman"/>
          <w:sz w:val="24"/>
          <w:szCs w:val="24"/>
          <w:lang w:val="pt-BR"/>
        </w:rPr>
      </w:pPr>
      <w:r w:rsidRPr="0078485E">
        <w:rPr>
          <w:rFonts w:ascii="Times New Roman" w:hAnsi="Times New Roman"/>
          <w:sz w:val="24"/>
          <w:szCs w:val="24"/>
          <w:lang w:val="pt-BR"/>
        </w:rPr>
        <w:t xml:space="preserve">Um ano depois a vigilância sanitária foi notificada com 11 casos de toxoplasmose em Goiânia, GO, em uma festa de natal foi confirmado 11 casos de toxoplasmose, </w:t>
      </w:r>
      <w:r w:rsidR="002E1124" w:rsidRPr="0078485E">
        <w:rPr>
          <w:rFonts w:ascii="Times New Roman" w:hAnsi="Times New Roman"/>
          <w:sz w:val="24"/>
          <w:szCs w:val="24"/>
          <w:lang w:val="pt-BR"/>
        </w:rPr>
        <w:t>os mesmos</w:t>
      </w:r>
      <w:r w:rsidRPr="0078485E">
        <w:rPr>
          <w:rFonts w:ascii="Times New Roman" w:hAnsi="Times New Roman"/>
          <w:sz w:val="24"/>
          <w:szCs w:val="24"/>
          <w:lang w:val="pt-BR"/>
        </w:rPr>
        <w:t xml:space="preserve"> relataram ter comido quibe cru, por </w:t>
      </w:r>
      <w:r w:rsidR="00452F48" w:rsidRPr="0078485E">
        <w:rPr>
          <w:rFonts w:ascii="Times New Roman" w:hAnsi="Times New Roman"/>
          <w:sz w:val="24"/>
          <w:szCs w:val="24"/>
          <w:lang w:val="pt-BR"/>
        </w:rPr>
        <w:t>coincidência</w:t>
      </w:r>
      <w:r w:rsidRPr="0078485E">
        <w:rPr>
          <w:rFonts w:ascii="Times New Roman" w:hAnsi="Times New Roman"/>
          <w:sz w:val="24"/>
          <w:szCs w:val="24"/>
          <w:lang w:val="pt-BR"/>
        </w:rPr>
        <w:t xml:space="preserve"> compraram no mesmo açougue que forneceu a carne do quibe para confraternização da pol</w:t>
      </w:r>
      <w:r w:rsidR="00452F48">
        <w:rPr>
          <w:rFonts w:ascii="Times New Roman" w:hAnsi="Times New Roman"/>
          <w:sz w:val="24"/>
          <w:szCs w:val="24"/>
          <w:lang w:val="pt-BR"/>
        </w:rPr>
        <w:t>í</w:t>
      </w:r>
      <w:r w:rsidRPr="0078485E">
        <w:rPr>
          <w:rFonts w:ascii="Times New Roman" w:hAnsi="Times New Roman"/>
          <w:sz w:val="24"/>
          <w:szCs w:val="24"/>
          <w:lang w:val="pt-BR"/>
        </w:rPr>
        <w:t>cia civil em An</w:t>
      </w:r>
      <w:r w:rsidR="00452F48">
        <w:rPr>
          <w:rFonts w:ascii="Times New Roman" w:hAnsi="Times New Roman"/>
          <w:sz w:val="24"/>
          <w:szCs w:val="24"/>
          <w:lang w:val="pt-BR"/>
        </w:rPr>
        <w:t>á</w:t>
      </w:r>
      <w:r w:rsidRPr="0078485E">
        <w:rPr>
          <w:rFonts w:ascii="Times New Roman" w:hAnsi="Times New Roman"/>
          <w:sz w:val="24"/>
          <w:szCs w:val="24"/>
          <w:lang w:val="pt-BR"/>
        </w:rPr>
        <w:t>polis, Go, concluindo então o surto por ingestão de carne contaminada para os dois casos.</w:t>
      </w:r>
      <w:r w:rsidR="000A7373" w:rsidRPr="000A7373">
        <w:rPr>
          <w:rFonts w:ascii="Times New Roman" w:hAnsi="Times New Roman"/>
          <w:sz w:val="24"/>
          <w:szCs w:val="24"/>
          <w:lang w:val="pt-BR"/>
        </w:rPr>
        <w:t xml:space="preserve"> </w:t>
      </w:r>
      <w:r w:rsidR="000A7373">
        <w:rPr>
          <w:rFonts w:ascii="Times New Roman" w:hAnsi="Times New Roman"/>
          <w:sz w:val="24"/>
          <w:szCs w:val="24"/>
          <w:lang w:val="pt-BR"/>
        </w:rPr>
        <w:t>(</w:t>
      </w:r>
      <w:r w:rsidR="007F6859">
        <w:rPr>
          <w:rFonts w:ascii="Times New Roman" w:hAnsi="Times New Roman"/>
          <w:sz w:val="24"/>
          <w:szCs w:val="24"/>
          <w:lang w:val="pt-BR"/>
        </w:rPr>
        <w:t xml:space="preserve">SVS, 2007) </w:t>
      </w:r>
    </w:p>
    <w:p w14:paraId="3E8EF3B2" w14:textId="77777777" w:rsidR="007F6859" w:rsidRDefault="007F6859" w:rsidP="00154E84">
      <w:pPr>
        <w:pStyle w:val="Corpodetexto2"/>
        <w:spacing w:after="0" w:line="240" w:lineRule="auto"/>
        <w:jc w:val="both"/>
        <w:rPr>
          <w:rFonts w:ascii="Times New Roman" w:hAnsi="Times New Roman"/>
          <w:bCs/>
          <w:i/>
          <w:iCs/>
          <w:sz w:val="24"/>
          <w:szCs w:val="24"/>
          <w:lang w:val="pt-BR"/>
        </w:rPr>
      </w:pPr>
    </w:p>
    <w:p w14:paraId="0D27C4D1" w14:textId="34DBCD7E" w:rsidR="00154E84" w:rsidRDefault="00154E84" w:rsidP="00154E84">
      <w:pPr>
        <w:pStyle w:val="Corpodetexto2"/>
        <w:spacing w:after="0" w:line="240" w:lineRule="auto"/>
        <w:jc w:val="both"/>
        <w:rPr>
          <w:rFonts w:ascii="Times New Roman" w:hAnsi="Times New Roman"/>
          <w:bCs/>
          <w:i/>
          <w:iCs/>
          <w:sz w:val="24"/>
          <w:szCs w:val="24"/>
          <w:lang w:val="pt-BR"/>
        </w:rPr>
      </w:pPr>
      <w:r w:rsidRPr="00FE2A38">
        <w:rPr>
          <w:rFonts w:ascii="Times New Roman" w:hAnsi="Times New Roman"/>
          <w:bCs/>
          <w:i/>
          <w:iCs/>
          <w:sz w:val="24"/>
          <w:szCs w:val="24"/>
          <w:lang w:val="pt-BR"/>
        </w:rPr>
        <w:t>PROFILAXIA</w:t>
      </w:r>
    </w:p>
    <w:p w14:paraId="6F672CF8" w14:textId="77777777" w:rsidR="00A773D3" w:rsidRPr="00FE2A38" w:rsidRDefault="00A773D3" w:rsidP="00154E84">
      <w:pPr>
        <w:pStyle w:val="Corpodetexto2"/>
        <w:spacing w:after="0" w:line="240" w:lineRule="auto"/>
        <w:jc w:val="both"/>
        <w:rPr>
          <w:rFonts w:ascii="Times New Roman" w:hAnsi="Times New Roman"/>
          <w:bCs/>
          <w:i/>
          <w:iCs/>
          <w:sz w:val="24"/>
          <w:szCs w:val="24"/>
          <w:lang w:val="pt-BR"/>
        </w:rPr>
      </w:pPr>
    </w:p>
    <w:p w14:paraId="49B62E89" w14:textId="77777777" w:rsidR="00154E84" w:rsidRPr="00492CA6" w:rsidRDefault="00AE74C5" w:rsidP="00154E84">
      <w:pPr>
        <w:pStyle w:val="Corpodetexto2"/>
        <w:spacing w:after="0" w:line="240" w:lineRule="auto"/>
        <w:ind w:firstLine="708"/>
        <w:jc w:val="both"/>
        <w:rPr>
          <w:rFonts w:ascii="Times New Roman" w:hAnsi="Times New Roman"/>
          <w:sz w:val="24"/>
          <w:szCs w:val="24"/>
        </w:rPr>
      </w:pPr>
      <w:r>
        <w:rPr>
          <w:rFonts w:ascii="Times New Roman" w:hAnsi="Times New Roman"/>
          <w:sz w:val="24"/>
          <w:szCs w:val="24"/>
          <w:lang w:val="pt-BR"/>
        </w:rPr>
        <w:t>D</w:t>
      </w:r>
      <w:proofErr w:type="spellStart"/>
      <w:r w:rsidR="00154E84" w:rsidRPr="00492CA6">
        <w:rPr>
          <w:rFonts w:ascii="Times New Roman" w:hAnsi="Times New Roman"/>
          <w:sz w:val="24"/>
          <w:szCs w:val="24"/>
        </w:rPr>
        <w:t>iversas</w:t>
      </w:r>
      <w:proofErr w:type="spellEnd"/>
      <w:r w:rsidR="00154E84" w:rsidRPr="00492CA6">
        <w:rPr>
          <w:rFonts w:ascii="Times New Roman" w:hAnsi="Times New Roman"/>
          <w:sz w:val="24"/>
          <w:szCs w:val="24"/>
        </w:rPr>
        <w:t xml:space="preserve"> me</w:t>
      </w:r>
      <w:r w:rsidR="00154E84">
        <w:rPr>
          <w:rFonts w:ascii="Times New Roman" w:hAnsi="Times New Roman"/>
          <w:sz w:val="24"/>
          <w:szCs w:val="24"/>
        </w:rPr>
        <w:t>didas básicas podem ajudar n</w:t>
      </w:r>
      <w:r w:rsidR="00154E84">
        <w:rPr>
          <w:rFonts w:ascii="Times New Roman" w:hAnsi="Times New Roman"/>
          <w:sz w:val="24"/>
          <w:szCs w:val="24"/>
          <w:lang w:val="pt-BR"/>
        </w:rPr>
        <w:t>o</w:t>
      </w:r>
      <w:r w:rsidR="00154E84" w:rsidRPr="00492CA6">
        <w:rPr>
          <w:rFonts w:ascii="Times New Roman" w:hAnsi="Times New Roman"/>
          <w:sz w:val="24"/>
          <w:szCs w:val="24"/>
        </w:rPr>
        <w:t xml:space="preserve"> combate para o controle e prevenção</w:t>
      </w:r>
      <w:r w:rsidR="00154E84">
        <w:rPr>
          <w:rFonts w:ascii="Times New Roman" w:hAnsi="Times New Roman"/>
          <w:sz w:val="24"/>
          <w:szCs w:val="24"/>
          <w:lang w:val="pt-BR"/>
        </w:rPr>
        <w:t xml:space="preserve"> da </w:t>
      </w:r>
      <w:commentRangeStart w:id="7"/>
      <w:r w:rsidR="00154E84">
        <w:rPr>
          <w:rFonts w:ascii="Times New Roman" w:hAnsi="Times New Roman"/>
          <w:sz w:val="24"/>
          <w:szCs w:val="24"/>
          <w:lang w:val="pt-BR"/>
        </w:rPr>
        <w:t>toxoplasmose</w:t>
      </w:r>
      <w:commentRangeEnd w:id="7"/>
      <w:r w:rsidR="006665DB">
        <w:rPr>
          <w:rStyle w:val="Refdecomentrio"/>
          <w:lang w:val="pt-BR"/>
        </w:rPr>
        <w:commentReference w:id="7"/>
      </w:r>
      <w:r w:rsidR="00154E84">
        <w:rPr>
          <w:rFonts w:ascii="Times New Roman" w:hAnsi="Times New Roman"/>
          <w:sz w:val="24"/>
          <w:szCs w:val="24"/>
        </w:rPr>
        <w:t>.</w:t>
      </w:r>
      <w:r w:rsidR="00154E84" w:rsidRPr="00492CA6">
        <w:rPr>
          <w:rFonts w:ascii="Times New Roman" w:hAnsi="Times New Roman"/>
          <w:sz w:val="24"/>
          <w:szCs w:val="24"/>
        </w:rPr>
        <w:t xml:space="preserve"> </w:t>
      </w:r>
      <w:r w:rsidR="00154E84">
        <w:rPr>
          <w:rFonts w:ascii="Times New Roman" w:hAnsi="Times New Roman"/>
          <w:sz w:val="24"/>
          <w:szCs w:val="24"/>
          <w:lang w:val="pt-BR"/>
        </w:rPr>
        <w:t>E</w:t>
      </w:r>
      <w:proofErr w:type="spellStart"/>
      <w:r w:rsidR="002E1124" w:rsidRPr="00492CA6">
        <w:rPr>
          <w:rFonts w:ascii="Times New Roman" w:hAnsi="Times New Roman"/>
          <w:sz w:val="24"/>
          <w:szCs w:val="24"/>
        </w:rPr>
        <w:t>xistem</w:t>
      </w:r>
      <w:proofErr w:type="spellEnd"/>
      <w:r w:rsidR="00154E84" w:rsidRPr="00492CA6">
        <w:rPr>
          <w:rFonts w:ascii="Times New Roman" w:hAnsi="Times New Roman"/>
          <w:sz w:val="24"/>
          <w:szCs w:val="24"/>
        </w:rPr>
        <w:t xml:space="preserve"> alguns protocolos que devem ser executados: nunca ingerir carne crua ou mal passada</w:t>
      </w:r>
      <w:r w:rsidR="00154E84">
        <w:rPr>
          <w:rFonts w:ascii="Times New Roman" w:hAnsi="Times New Roman"/>
          <w:sz w:val="24"/>
          <w:szCs w:val="24"/>
          <w:lang w:val="pt-BR"/>
        </w:rPr>
        <w:t>,</w:t>
      </w:r>
      <w:r w:rsidR="00154E84" w:rsidRPr="00492CA6">
        <w:rPr>
          <w:rFonts w:ascii="Times New Roman" w:hAnsi="Times New Roman"/>
          <w:sz w:val="24"/>
          <w:szCs w:val="24"/>
        </w:rPr>
        <w:t xml:space="preserve"> alimentos de origem animal podem ser grande vilão, podendo conter </w:t>
      </w:r>
      <w:r w:rsidR="00154E84">
        <w:rPr>
          <w:rFonts w:ascii="Times New Roman" w:hAnsi="Times New Roman"/>
          <w:sz w:val="24"/>
          <w:szCs w:val="24"/>
        </w:rPr>
        <w:t>cistos em seus tecidos,</w:t>
      </w:r>
      <w:r w:rsidR="00154E84" w:rsidRPr="00492CA6">
        <w:rPr>
          <w:rFonts w:ascii="Times New Roman" w:hAnsi="Times New Roman"/>
          <w:sz w:val="24"/>
          <w:szCs w:val="24"/>
        </w:rPr>
        <w:t xml:space="preserve"> o micro-ondas não é confiável para matar o protozoário, e evitar contaminação cruzada para outros alimentos, por isso sempre lavar corretamente as mãos e os utensílios que foram utilizados, consumo de leite e lácteos devem ser pasteurizados e, frutos do mar devem </w:t>
      </w:r>
      <w:r w:rsidR="00723EA7">
        <w:rPr>
          <w:rFonts w:ascii="Times New Roman" w:hAnsi="Times New Roman"/>
          <w:sz w:val="24"/>
          <w:szCs w:val="24"/>
        </w:rPr>
        <w:t xml:space="preserve">ser bem cozidos para o consumo </w:t>
      </w:r>
      <w:r w:rsidR="00723EA7">
        <w:t>(NAVARRO et al., 1992; HIRAMATO et al., 2001).</w:t>
      </w:r>
      <w:r w:rsidR="00154E84" w:rsidRPr="00492CA6">
        <w:rPr>
          <w:rFonts w:ascii="Times New Roman" w:hAnsi="Times New Roman"/>
          <w:sz w:val="24"/>
          <w:szCs w:val="24"/>
        </w:rPr>
        <w:t>).</w:t>
      </w:r>
    </w:p>
    <w:p w14:paraId="6D2428D7" w14:textId="77777777" w:rsidR="00154E84" w:rsidRPr="00492CA6" w:rsidRDefault="00154E84" w:rsidP="007B435A">
      <w:pPr>
        <w:pStyle w:val="Corpodetexto2"/>
        <w:spacing w:after="0" w:line="240" w:lineRule="auto"/>
        <w:ind w:firstLine="708"/>
        <w:jc w:val="both"/>
        <w:rPr>
          <w:rFonts w:ascii="Times New Roman" w:hAnsi="Times New Roman"/>
          <w:sz w:val="24"/>
          <w:szCs w:val="24"/>
        </w:rPr>
      </w:pPr>
      <w:r w:rsidRPr="00492CA6">
        <w:rPr>
          <w:rFonts w:ascii="Times New Roman" w:hAnsi="Times New Roman"/>
          <w:sz w:val="24"/>
          <w:szCs w:val="24"/>
        </w:rPr>
        <w:t>Frutas e verduras que por virtude pode estar contaminadas, podem ser outro meio de contaminação, por isso devem ser bem lavadas para evitar o contágio, com a utilização de água potável, ressaltando uma escovação adequada dos alime</w:t>
      </w:r>
      <w:r w:rsidR="00AE74C5">
        <w:rPr>
          <w:rFonts w:ascii="Times New Roman" w:hAnsi="Times New Roman"/>
          <w:sz w:val="24"/>
          <w:szCs w:val="24"/>
        </w:rPr>
        <w:t>ntos individuais</w:t>
      </w:r>
      <w:r>
        <w:rPr>
          <w:rFonts w:ascii="Times New Roman" w:hAnsi="Times New Roman"/>
          <w:sz w:val="24"/>
          <w:szCs w:val="24"/>
        </w:rPr>
        <w:t xml:space="preserve"> </w:t>
      </w:r>
      <w:r w:rsidR="007B435A">
        <w:t>(COSTA et al., 2008).</w:t>
      </w:r>
    </w:p>
    <w:p w14:paraId="1F3FAF9A" w14:textId="77777777" w:rsidR="00154E84" w:rsidRPr="004740B8" w:rsidRDefault="00154E84" w:rsidP="00154E84">
      <w:pPr>
        <w:pStyle w:val="Corpodetexto2"/>
        <w:spacing w:after="0" w:line="240" w:lineRule="auto"/>
        <w:ind w:firstLine="708"/>
        <w:jc w:val="both"/>
        <w:rPr>
          <w:rFonts w:ascii="Times New Roman" w:hAnsi="Times New Roman"/>
          <w:sz w:val="24"/>
          <w:szCs w:val="24"/>
          <w:lang w:val="pt-BR"/>
        </w:rPr>
      </w:pPr>
      <w:r w:rsidRPr="00492CA6">
        <w:rPr>
          <w:rFonts w:ascii="Times New Roman" w:hAnsi="Times New Roman"/>
          <w:sz w:val="24"/>
          <w:szCs w:val="24"/>
        </w:rPr>
        <w:t xml:space="preserve"> Sa</w:t>
      </w:r>
      <w:r w:rsidR="001662F7">
        <w:rPr>
          <w:rFonts w:ascii="Times New Roman" w:hAnsi="Times New Roman"/>
          <w:sz w:val="24"/>
          <w:szCs w:val="24"/>
        </w:rPr>
        <w:t>bem-</w:t>
      </w:r>
      <w:r w:rsidRPr="00492CA6">
        <w:rPr>
          <w:rFonts w:ascii="Times New Roman" w:hAnsi="Times New Roman"/>
          <w:sz w:val="24"/>
          <w:szCs w:val="24"/>
        </w:rPr>
        <w:t>s</w:t>
      </w:r>
      <w:r w:rsidR="001662F7">
        <w:rPr>
          <w:rFonts w:ascii="Times New Roman" w:hAnsi="Times New Roman"/>
          <w:sz w:val="24"/>
          <w:szCs w:val="24"/>
          <w:lang w:val="pt-BR"/>
        </w:rPr>
        <w:t>e</w:t>
      </w:r>
      <w:r w:rsidRPr="00492CA6">
        <w:rPr>
          <w:rFonts w:ascii="Times New Roman" w:hAnsi="Times New Roman"/>
          <w:sz w:val="24"/>
          <w:szCs w:val="24"/>
        </w:rPr>
        <w:t xml:space="preserve"> que água é um artifício natural em abundância no planeta, é primordial para existência humana, um dos fundamentos básicos da prevenção da toxoplasmose é o consumo de água tratada, em casos extremos a efervescência por cerca de 5 minutos e a utilização de filtros antes da inge</w:t>
      </w:r>
      <w:r w:rsidR="00AE74C5">
        <w:rPr>
          <w:rFonts w:ascii="Times New Roman" w:hAnsi="Times New Roman"/>
          <w:sz w:val="24"/>
          <w:szCs w:val="24"/>
        </w:rPr>
        <w:t>stão pode ajudar</w:t>
      </w:r>
      <w:r>
        <w:rPr>
          <w:rFonts w:ascii="Times New Roman" w:hAnsi="Times New Roman"/>
          <w:sz w:val="24"/>
          <w:szCs w:val="24"/>
        </w:rPr>
        <w:t xml:space="preserve"> </w:t>
      </w:r>
      <w:r w:rsidR="00EF1A68">
        <w:rPr>
          <w:rFonts w:ascii="Times New Roman" w:hAnsi="Times New Roman"/>
          <w:sz w:val="24"/>
          <w:szCs w:val="24"/>
        </w:rPr>
        <w:t>(</w:t>
      </w:r>
      <w:r w:rsidR="00EF1A68">
        <w:rPr>
          <w:rFonts w:ascii="Times New Roman" w:hAnsi="Times New Roman"/>
          <w:sz w:val="24"/>
          <w:szCs w:val="24"/>
          <w:lang w:val="pt-BR"/>
        </w:rPr>
        <w:t>MINISTERIO DA SAUDE</w:t>
      </w:r>
      <w:r w:rsidR="00EF1A68" w:rsidRPr="00492CA6">
        <w:rPr>
          <w:rFonts w:ascii="Times New Roman" w:hAnsi="Times New Roman"/>
          <w:sz w:val="24"/>
          <w:szCs w:val="24"/>
        </w:rPr>
        <w:t>, 2018).</w:t>
      </w:r>
      <w:r w:rsidR="00EF1A68">
        <w:rPr>
          <w:rFonts w:ascii="Times New Roman" w:hAnsi="Times New Roman"/>
          <w:sz w:val="24"/>
          <w:szCs w:val="24"/>
        </w:rPr>
        <w:t xml:space="preserve"> </w:t>
      </w:r>
    </w:p>
    <w:p w14:paraId="69406535" w14:textId="77777777" w:rsidR="002E1124" w:rsidRDefault="001662F7" w:rsidP="002E1124">
      <w:pPr>
        <w:pStyle w:val="Corpodetexto2"/>
        <w:spacing w:after="0" w:line="240" w:lineRule="auto"/>
        <w:ind w:firstLine="708"/>
        <w:jc w:val="both"/>
        <w:rPr>
          <w:rFonts w:ascii="Times New Roman" w:hAnsi="Times New Roman"/>
          <w:sz w:val="24"/>
          <w:szCs w:val="24"/>
          <w:lang w:val="pt-BR"/>
        </w:rPr>
      </w:pPr>
      <w:r>
        <w:rPr>
          <w:rFonts w:ascii="Times New Roman" w:hAnsi="Times New Roman"/>
          <w:sz w:val="24"/>
          <w:szCs w:val="24"/>
        </w:rPr>
        <w:t xml:space="preserve"> Por fim, no meio em que vivem</w:t>
      </w:r>
      <w:r w:rsidR="00154E84" w:rsidRPr="00492CA6">
        <w:rPr>
          <w:rFonts w:ascii="Times New Roman" w:hAnsi="Times New Roman"/>
          <w:sz w:val="24"/>
          <w:szCs w:val="24"/>
        </w:rPr>
        <w:t xml:space="preserve"> também pode contribuir para infecção, por esse motivo </w:t>
      </w:r>
      <w:proofErr w:type="spellStart"/>
      <w:r w:rsidR="00AE36FB" w:rsidRPr="00492CA6">
        <w:rPr>
          <w:rFonts w:ascii="Times New Roman" w:hAnsi="Times New Roman"/>
          <w:sz w:val="24"/>
          <w:szCs w:val="24"/>
        </w:rPr>
        <w:t>deve</w:t>
      </w:r>
      <w:r w:rsidR="00AE36FB">
        <w:rPr>
          <w:rFonts w:ascii="Times New Roman" w:hAnsi="Times New Roman"/>
          <w:sz w:val="24"/>
          <w:szCs w:val="24"/>
          <w:lang w:val="pt-BR"/>
        </w:rPr>
        <w:t>-s</w:t>
      </w:r>
      <w:proofErr w:type="spellEnd"/>
      <w:r w:rsidR="00154E84" w:rsidRPr="00492CA6">
        <w:rPr>
          <w:rFonts w:ascii="Times New Roman" w:hAnsi="Times New Roman"/>
          <w:sz w:val="24"/>
          <w:szCs w:val="24"/>
        </w:rPr>
        <w:t xml:space="preserve">e tomar algumas precauções, após contato com o gato higienizar bem as mãos, utilizar luvas nas limpezas de caixa de área, fazer essa troca a cada três dias e colocar ao sol. </w:t>
      </w:r>
      <w:r w:rsidR="00154E84" w:rsidRPr="00492CA6">
        <w:rPr>
          <w:rFonts w:ascii="Times New Roman" w:hAnsi="Times New Roman"/>
          <w:sz w:val="24"/>
          <w:szCs w:val="24"/>
        </w:rPr>
        <w:lastRenderedPageBreak/>
        <w:t>Em caso de qualquer tipo contágio, deve ser feita a eliminação dos alimentos infectados, desde a sua produção até a distribuição final, com destino a não ter novas ocorrências</w:t>
      </w:r>
      <w:r w:rsidR="002E1124" w:rsidRPr="00492CA6">
        <w:rPr>
          <w:rFonts w:ascii="Times New Roman" w:hAnsi="Times New Roman"/>
          <w:sz w:val="24"/>
          <w:szCs w:val="24"/>
        </w:rPr>
        <w:t xml:space="preserve"> </w:t>
      </w:r>
      <w:r w:rsidR="00EF1A68">
        <w:rPr>
          <w:rFonts w:ascii="Times New Roman" w:hAnsi="Times New Roman"/>
          <w:sz w:val="24"/>
          <w:szCs w:val="24"/>
        </w:rPr>
        <w:t>(</w:t>
      </w:r>
      <w:r w:rsidR="00EF1A68">
        <w:rPr>
          <w:rFonts w:ascii="Times New Roman" w:hAnsi="Times New Roman"/>
          <w:sz w:val="24"/>
          <w:szCs w:val="24"/>
          <w:lang w:val="pt-BR"/>
        </w:rPr>
        <w:t>MINISTERIO DA SAUDE</w:t>
      </w:r>
      <w:r w:rsidR="00EF1A68" w:rsidRPr="00492CA6">
        <w:rPr>
          <w:rFonts w:ascii="Times New Roman" w:hAnsi="Times New Roman"/>
          <w:sz w:val="24"/>
          <w:szCs w:val="24"/>
        </w:rPr>
        <w:t xml:space="preserve">, 2018). </w:t>
      </w:r>
    </w:p>
    <w:p w14:paraId="6677A048" w14:textId="77777777" w:rsidR="00AE74C5" w:rsidRDefault="00AE74C5" w:rsidP="0012753E">
      <w:pPr>
        <w:pStyle w:val="Corpodetexto2"/>
        <w:spacing w:after="0" w:line="240" w:lineRule="auto"/>
        <w:jc w:val="both"/>
        <w:rPr>
          <w:rFonts w:ascii="Times New Roman" w:hAnsi="Times New Roman"/>
          <w:sz w:val="24"/>
          <w:szCs w:val="24"/>
          <w:lang w:val="pt-BR"/>
        </w:rPr>
      </w:pPr>
    </w:p>
    <w:p w14:paraId="164CD7EE" w14:textId="403F0106" w:rsidR="002E1124" w:rsidRDefault="002E1124" w:rsidP="0012753E">
      <w:pPr>
        <w:pStyle w:val="Corpodetexto2"/>
        <w:spacing w:after="0" w:line="240" w:lineRule="auto"/>
        <w:jc w:val="both"/>
        <w:rPr>
          <w:rFonts w:ascii="Times New Roman" w:hAnsi="Times New Roman"/>
          <w:i/>
          <w:sz w:val="24"/>
          <w:szCs w:val="24"/>
          <w:lang w:val="pt-BR"/>
        </w:rPr>
      </w:pPr>
      <w:r w:rsidRPr="00AE74C5">
        <w:rPr>
          <w:rFonts w:ascii="Times New Roman" w:hAnsi="Times New Roman"/>
          <w:i/>
          <w:sz w:val="24"/>
          <w:szCs w:val="24"/>
          <w:lang w:val="pt-BR"/>
        </w:rPr>
        <w:t>SINTOMAS E TRATAMENTO</w:t>
      </w:r>
    </w:p>
    <w:p w14:paraId="4C170BDC" w14:textId="77777777" w:rsidR="00241678" w:rsidRPr="00AE74C5" w:rsidRDefault="00241678" w:rsidP="0012753E">
      <w:pPr>
        <w:pStyle w:val="Corpodetexto2"/>
        <w:spacing w:after="0" w:line="240" w:lineRule="auto"/>
        <w:jc w:val="both"/>
        <w:rPr>
          <w:rFonts w:ascii="Times New Roman" w:hAnsi="Times New Roman"/>
          <w:i/>
          <w:sz w:val="24"/>
          <w:szCs w:val="24"/>
          <w:lang w:val="pt-BR"/>
        </w:rPr>
      </w:pPr>
    </w:p>
    <w:p w14:paraId="1D047CE9" w14:textId="77777777" w:rsidR="002E1124" w:rsidRPr="00AE74C5" w:rsidRDefault="002E1124" w:rsidP="00AE74C5">
      <w:pPr>
        <w:pStyle w:val="Corpodetexto2"/>
        <w:spacing w:after="0" w:line="240" w:lineRule="auto"/>
        <w:ind w:firstLine="708"/>
        <w:jc w:val="both"/>
        <w:rPr>
          <w:rFonts w:ascii="Times New Roman" w:hAnsi="Times New Roman"/>
          <w:sz w:val="24"/>
          <w:szCs w:val="24"/>
          <w:lang w:val="pt-BR"/>
        </w:rPr>
      </w:pPr>
      <w:r w:rsidRPr="00AE74C5">
        <w:rPr>
          <w:rFonts w:ascii="Times New Roman" w:hAnsi="Times New Roman"/>
          <w:sz w:val="24"/>
          <w:szCs w:val="24"/>
        </w:rPr>
        <w:t xml:space="preserve">Na maior parte dos casos os sintomas são inexistentes ou </w:t>
      </w:r>
      <w:proofErr w:type="spellStart"/>
      <w:r w:rsidRPr="00AE74C5">
        <w:rPr>
          <w:rFonts w:ascii="Times New Roman" w:hAnsi="Times New Roman"/>
          <w:sz w:val="24"/>
          <w:szCs w:val="24"/>
        </w:rPr>
        <w:t>oligossintomáticos</w:t>
      </w:r>
      <w:proofErr w:type="spellEnd"/>
      <w:r w:rsidRPr="00AE74C5">
        <w:rPr>
          <w:rFonts w:ascii="Times New Roman" w:hAnsi="Times New Roman"/>
          <w:sz w:val="24"/>
          <w:szCs w:val="24"/>
        </w:rPr>
        <w:t>, o que provoca uma dificuldade no reconhecimento clínico desta patologia, aliás, esses sinais, podem ser semelhantes a outras doenças. Em outra fase da enfermidade podem levar a complicações graves. Os sintomas dependem da fase da infecção aguda ou crônica, frequentemente os sinais da toxoplasmose são fracos e podem ser parecidos a um resfriado, dengue, dores musculares e modificações nos gânglios linfáticos, consequentemente apresentações dos sintomas devem ser dirigidas a uma unidade médica e posteriorm</w:t>
      </w:r>
      <w:r w:rsidR="00AE74C5">
        <w:rPr>
          <w:rFonts w:ascii="Times New Roman" w:hAnsi="Times New Roman"/>
          <w:sz w:val="24"/>
          <w:szCs w:val="24"/>
        </w:rPr>
        <w:t>ente a comprovação laboratorial</w:t>
      </w:r>
      <w:r w:rsidR="00602C8C">
        <w:rPr>
          <w:rFonts w:ascii="Times New Roman" w:hAnsi="Times New Roman"/>
          <w:sz w:val="24"/>
          <w:szCs w:val="24"/>
          <w:lang w:val="pt-BR"/>
        </w:rPr>
        <w:t>.</w:t>
      </w:r>
      <w:r w:rsidRPr="00AE74C5">
        <w:rPr>
          <w:rFonts w:ascii="Times New Roman" w:hAnsi="Times New Roman"/>
          <w:sz w:val="24"/>
          <w:szCs w:val="24"/>
        </w:rPr>
        <w:t xml:space="preserve"> </w:t>
      </w:r>
      <w:r w:rsidR="00602C8C">
        <w:t>(JIMENEZ, 2005)</w:t>
      </w:r>
    </w:p>
    <w:p w14:paraId="5038BA01" w14:textId="77777777" w:rsidR="0012753E" w:rsidRPr="00AE74C5" w:rsidRDefault="00867894" w:rsidP="00A01C3C">
      <w:pPr>
        <w:spacing w:after="0" w:line="240" w:lineRule="auto"/>
        <w:ind w:firstLine="708"/>
        <w:jc w:val="both"/>
        <w:rPr>
          <w:b/>
          <w:sz w:val="24"/>
          <w:szCs w:val="24"/>
          <w:lang w:eastAsia="pt-BR"/>
        </w:rPr>
      </w:pPr>
      <w:r w:rsidRPr="00AE74C5">
        <w:rPr>
          <w:rFonts w:ascii="Times New Roman" w:hAnsi="Times New Roman"/>
          <w:sz w:val="24"/>
          <w:szCs w:val="24"/>
        </w:rPr>
        <w:t xml:space="preserve">O tratamento para pacientes com a infecção leve ou assintomáticos não é indicado, o recurso terapêutico só é essencial quando os indivíduos infectados apresentam sintomas claros e insistentes, e quando atinge os órgãos vitais. Já para pacientes imunocompetentes são tratados com </w:t>
      </w:r>
      <w:proofErr w:type="spellStart"/>
      <w:r w:rsidRPr="00AE74C5">
        <w:rPr>
          <w:rFonts w:ascii="Times New Roman" w:hAnsi="Times New Roman"/>
          <w:sz w:val="24"/>
          <w:szCs w:val="24"/>
        </w:rPr>
        <w:t>sulfadiazina</w:t>
      </w:r>
      <w:proofErr w:type="spellEnd"/>
      <w:r w:rsidRPr="00AE74C5">
        <w:rPr>
          <w:rFonts w:ascii="Times New Roman" w:hAnsi="Times New Roman"/>
          <w:sz w:val="24"/>
          <w:szCs w:val="24"/>
        </w:rPr>
        <w:t xml:space="preserve"> junto com </w:t>
      </w:r>
      <w:proofErr w:type="spellStart"/>
      <w:r w:rsidRPr="00AE74C5">
        <w:rPr>
          <w:rFonts w:ascii="Times New Roman" w:hAnsi="Times New Roman"/>
          <w:sz w:val="24"/>
          <w:szCs w:val="24"/>
        </w:rPr>
        <w:t>pirimetamina</w:t>
      </w:r>
      <w:proofErr w:type="spellEnd"/>
      <w:r w:rsidRPr="00AE74C5">
        <w:rPr>
          <w:rFonts w:ascii="Times New Roman" w:hAnsi="Times New Roman"/>
          <w:sz w:val="24"/>
          <w:szCs w:val="24"/>
        </w:rPr>
        <w:t xml:space="preserve"> por quatro semanas. Quando o paciente é diagnosticado com toxoplasmose ocular o tratamento é realizado através de consultas e anamnésia de um oftalmologista, os medicamentos após a confirmação da doença são, </w:t>
      </w:r>
      <w:proofErr w:type="spellStart"/>
      <w:r w:rsidRPr="00AE74C5">
        <w:rPr>
          <w:rFonts w:ascii="Times New Roman" w:hAnsi="Times New Roman"/>
          <w:sz w:val="24"/>
          <w:szCs w:val="24"/>
        </w:rPr>
        <w:t>piremitamina</w:t>
      </w:r>
      <w:proofErr w:type="spellEnd"/>
      <w:r w:rsidRPr="00AE74C5">
        <w:rPr>
          <w:rFonts w:ascii="Times New Roman" w:hAnsi="Times New Roman"/>
          <w:sz w:val="24"/>
          <w:szCs w:val="24"/>
        </w:rPr>
        <w:t xml:space="preserve">, ácido </w:t>
      </w:r>
      <w:proofErr w:type="spellStart"/>
      <w:r w:rsidRPr="00AE74C5">
        <w:rPr>
          <w:rFonts w:ascii="Times New Roman" w:hAnsi="Times New Roman"/>
          <w:sz w:val="24"/>
          <w:szCs w:val="24"/>
        </w:rPr>
        <w:t>folinico</w:t>
      </w:r>
      <w:proofErr w:type="spellEnd"/>
      <w:r w:rsidRPr="00AE74C5">
        <w:rPr>
          <w:rFonts w:ascii="Times New Roman" w:hAnsi="Times New Roman"/>
          <w:sz w:val="24"/>
          <w:szCs w:val="24"/>
        </w:rPr>
        <w:t xml:space="preserve"> e </w:t>
      </w:r>
      <w:proofErr w:type="spellStart"/>
      <w:r w:rsidRPr="00AE74C5">
        <w:rPr>
          <w:rFonts w:ascii="Times New Roman" w:hAnsi="Times New Roman"/>
          <w:sz w:val="24"/>
          <w:szCs w:val="24"/>
        </w:rPr>
        <w:t>solfadiazina</w:t>
      </w:r>
      <w:proofErr w:type="spellEnd"/>
      <w:r w:rsidRPr="00AE74C5">
        <w:rPr>
          <w:rFonts w:ascii="Times New Roman" w:hAnsi="Times New Roman"/>
          <w:sz w:val="24"/>
          <w:szCs w:val="24"/>
        </w:rPr>
        <w:t xml:space="preserve"> e deve ser administrado entre duas a quatro semanas. Gestantes com a infecção na fase aguda no </w:t>
      </w:r>
      <w:r w:rsidR="00F73980" w:rsidRPr="00AE74C5">
        <w:rPr>
          <w:rFonts w:ascii="Times New Roman" w:hAnsi="Times New Roman"/>
          <w:sz w:val="24"/>
          <w:szCs w:val="24"/>
        </w:rPr>
        <w:t>início</w:t>
      </w:r>
      <w:r w:rsidRPr="00AE74C5">
        <w:rPr>
          <w:rFonts w:ascii="Times New Roman" w:hAnsi="Times New Roman"/>
          <w:sz w:val="24"/>
          <w:szCs w:val="24"/>
        </w:rPr>
        <w:t xml:space="preserve"> do primeiro trimestre é utilizado </w:t>
      </w:r>
      <w:proofErr w:type="spellStart"/>
      <w:r w:rsidRPr="00AE74C5">
        <w:rPr>
          <w:rFonts w:ascii="Times New Roman" w:hAnsi="Times New Roman"/>
          <w:sz w:val="24"/>
          <w:szCs w:val="24"/>
        </w:rPr>
        <w:t>espiramicina</w:t>
      </w:r>
      <w:proofErr w:type="spellEnd"/>
      <w:r w:rsidRPr="00AE74C5">
        <w:rPr>
          <w:rFonts w:ascii="Times New Roman" w:hAnsi="Times New Roman"/>
          <w:sz w:val="24"/>
          <w:szCs w:val="24"/>
        </w:rPr>
        <w:t xml:space="preserve"> quatro vezes ao dia para tentar diminuir a transmissão, se por um acaso o </w:t>
      </w:r>
      <w:proofErr w:type="gramStart"/>
      <w:r w:rsidRPr="00AE74C5">
        <w:rPr>
          <w:rFonts w:ascii="Times New Roman" w:hAnsi="Times New Roman"/>
          <w:sz w:val="24"/>
          <w:szCs w:val="24"/>
        </w:rPr>
        <w:t>contagio</w:t>
      </w:r>
      <w:proofErr w:type="gramEnd"/>
      <w:r w:rsidRPr="00AE74C5">
        <w:rPr>
          <w:rFonts w:ascii="Times New Roman" w:hAnsi="Times New Roman"/>
          <w:sz w:val="24"/>
          <w:szCs w:val="24"/>
        </w:rPr>
        <w:t xml:space="preserve"> chegar para o feto o tratamento é feito com </w:t>
      </w:r>
      <w:proofErr w:type="spellStart"/>
      <w:r w:rsidRPr="00AE74C5">
        <w:rPr>
          <w:rFonts w:ascii="Times New Roman" w:hAnsi="Times New Roman"/>
          <w:sz w:val="24"/>
          <w:szCs w:val="24"/>
        </w:rPr>
        <w:t>pirimetamina</w:t>
      </w:r>
      <w:proofErr w:type="spellEnd"/>
      <w:r w:rsidRPr="00AE74C5">
        <w:rPr>
          <w:rFonts w:ascii="Times New Roman" w:hAnsi="Times New Roman"/>
          <w:sz w:val="24"/>
          <w:szCs w:val="24"/>
        </w:rPr>
        <w:t xml:space="preserve">, </w:t>
      </w:r>
      <w:proofErr w:type="spellStart"/>
      <w:r w:rsidRPr="00AE74C5">
        <w:rPr>
          <w:rFonts w:ascii="Times New Roman" w:hAnsi="Times New Roman"/>
          <w:sz w:val="24"/>
          <w:szCs w:val="24"/>
        </w:rPr>
        <w:t>sulfadiazina</w:t>
      </w:r>
      <w:proofErr w:type="spellEnd"/>
      <w:r w:rsidRPr="00AE74C5">
        <w:rPr>
          <w:rFonts w:ascii="Times New Roman" w:hAnsi="Times New Roman"/>
          <w:sz w:val="24"/>
          <w:szCs w:val="24"/>
        </w:rPr>
        <w:t xml:space="preserve"> e </w:t>
      </w:r>
      <w:proofErr w:type="spellStart"/>
      <w:r w:rsidRPr="00AE74C5">
        <w:rPr>
          <w:rFonts w:ascii="Times New Roman" w:hAnsi="Times New Roman"/>
          <w:sz w:val="24"/>
          <w:szCs w:val="24"/>
        </w:rPr>
        <w:t>leucovorina</w:t>
      </w:r>
      <w:proofErr w:type="spellEnd"/>
      <w:r w:rsidRPr="00AE74C5">
        <w:rPr>
          <w:rFonts w:ascii="Times New Roman" w:hAnsi="Times New Roman"/>
          <w:sz w:val="24"/>
          <w:szCs w:val="24"/>
        </w:rPr>
        <w:t xml:space="preserve">. Nunca deve ser utilizado </w:t>
      </w:r>
      <w:proofErr w:type="spellStart"/>
      <w:r w:rsidRPr="00AE74C5">
        <w:rPr>
          <w:rFonts w:ascii="Times New Roman" w:hAnsi="Times New Roman"/>
          <w:sz w:val="24"/>
          <w:szCs w:val="24"/>
        </w:rPr>
        <w:t>pirimetamina</w:t>
      </w:r>
      <w:proofErr w:type="spellEnd"/>
      <w:r w:rsidRPr="00AE74C5">
        <w:rPr>
          <w:rFonts w:ascii="Times New Roman" w:hAnsi="Times New Roman"/>
          <w:sz w:val="24"/>
          <w:szCs w:val="24"/>
        </w:rPr>
        <w:t xml:space="preserve"> no início da gestação, os tratamentos para recém-nascido devem ser seguidos da seguinte forma, </w:t>
      </w:r>
      <w:proofErr w:type="spellStart"/>
      <w:r w:rsidRPr="00AE74C5">
        <w:rPr>
          <w:rFonts w:ascii="Times New Roman" w:hAnsi="Times New Roman"/>
          <w:sz w:val="24"/>
          <w:szCs w:val="24"/>
        </w:rPr>
        <w:t>pirimetamina</w:t>
      </w:r>
      <w:proofErr w:type="spellEnd"/>
      <w:r w:rsidRPr="00AE74C5">
        <w:rPr>
          <w:rFonts w:ascii="Times New Roman" w:hAnsi="Times New Roman"/>
          <w:sz w:val="24"/>
          <w:szCs w:val="24"/>
        </w:rPr>
        <w:t xml:space="preserve"> a cada três dias e </w:t>
      </w:r>
      <w:proofErr w:type="spellStart"/>
      <w:r w:rsidRPr="00AE74C5">
        <w:rPr>
          <w:rFonts w:ascii="Times New Roman" w:hAnsi="Times New Roman"/>
          <w:sz w:val="24"/>
          <w:szCs w:val="24"/>
        </w:rPr>
        <w:t>sulfadiazina</w:t>
      </w:r>
      <w:proofErr w:type="spellEnd"/>
      <w:r w:rsidRPr="00AE74C5">
        <w:rPr>
          <w:rFonts w:ascii="Times New Roman" w:hAnsi="Times New Roman"/>
          <w:sz w:val="24"/>
          <w:szCs w:val="24"/>
        </w:rPr>
        <w:t xml:space="preserve"> durante um ano. Já a mãe do recém-nascido também deve ser ministrada o medicamento, ela deve receber </w:t>
      </w:r>
      <w:proofErr w:type="spellStart"/>
      <w:r w:rsidRPr="00AE74C5">
        <w:rPr>
          <w:rFonts w:ascii="Times New Roman" w:hAnsi="Times New Roman"/>
          <w:sz w:val="24"/>
          <w:szCs w:val="24"/>
        </w:rPr>
        <w:t>leucovor</w:t>
      </w:r>
      <w:r w:rsidR="008F0957">
        <w:rPr>
          <w:rFonts w:ascii="Times New Roman" w:hAnsi="Times New Roman"/>
          <w:sz w:val="24"/>
          <w:szCs w:val="24"/>
        </w:rPr>
        <w:t>ina</w:t>
      </w:r>
      <w:proofErr w:type="spellEnd"/>
      <w:r w:rsidR="008F0957">
        <w:rPr>
          <w:rFonts w:ascii="Times New Roman" w:hAnsi="Times New Roman"/>
          <w:sz w:val="24"/>
          <w:szCs w:val="24"/>
        </w:rPr>
        <w:t xml:space="preserve"> juntamente com </w:t>
      </w:r>
      <w:proofErr w:type="spellStart"/>
      <w:r w:rsidR="008F0957">
        <w:rPr>
          <w:rFonts w:ascii="Times New Roman" w:hAnsi="Times New Roman"/>
          <w:sz w:val="24"/>
          <w:szCs w:val="24"/>
        </w:rPr>
        <w:t>pirimetamina</w:t>
      </w:r>
      <w:proofErr w:type="spellEnd"/>
      <w:r w:rsidR="0012753E" w:rsidRPr="00AE74C5">
        <w:rPr>
          <w:rStyle w:val="Cabealho"/>
          <w:rFonts w:ascii="Times New Roman" w:hAnsi="Times New Roman"/>
          <w:iCs/>
          <w:sz w:val="24"/>
          <w:szCs w:val="24"/>
          <w:shd w:val="clear" w:color="auto" w:fill="FFFFFF"/>
        </w:rPr>
        <w:t xml:space="preserve"> </w:t>
      </w:r>
      <w:r w:rsidR="00A01C3C">
        <w:t>(JIMENEZ, 2005).</w:t>
      </w:r>
    </w:p>
    <w:p w14:paraId="2B449D85" w14:textId="77777777" w:rsidR="00154E84" w:rsidRDefault="00154E84" w:rsidP="002E1124">
      <w:pPr>
        <w:pStyle w:val="Corpodetexto2"/>
        <w:spacing w:after="0" w:line="240" w:lineRule="auto"/>
        <w:ind w:firstLine="708"/>
        <w:jc w:val="both"/>
        <w:rPr>
          <w:rFonts w:ascii="Times New Roman" w:hAnsi="Times New Roman"/>
          <w:sz w:val="24"/>
          <w:szCs w:val="24"/>
          <w:lang w:val="pt-BR"/>
        </w:rPr>
      </w:pPr>
    </w:p>
    <w:p w14:paraId="025BB30A" w14:textId="77777777" w:rsidR="005D1AC9" w:rsidRPr="00967773" w:rsidRDefault="00967773" w:rsidP="005D1AC9">
      <w:pPr>
        <w:pStyle w:val="Ttulo3"/>
        <w:spacing w:line="240" w:lineRule="auto"/>
        <w:jc w:val="both"/>
        <w:rPr>
          <w:lang w:val="pt-BR"/>
        </w:rPr>
      </w:pPr>
      <w:r>
        <w:t>CONSIDERAÇ</w:t>
      </w:r>
      <w:r>
        <w:rPr>
          <w:lang w:val="pt-BR"/>
        </w:rPr>
        <w:t>ÕES FINAIS</w:t>
      </w:r>
    </w:p>
    <w:p w14:paraId="12F03132" w14:textId="77777777" w:rsidR="000A7373" w:rsidRDefault="000A7373" w:rsidP="000A7373">
      <w:pPr>
        <w:widowControl w:val="0"/>
        <w:autoSpaceDE w:val="0"/>
        <w:autoSpaceDN w:val="0"/>
        <w:adjustRightInd w:val="0"/>
        <w:spacing w:after="0" w:line="240" w:lineRule="auto"/>
        <w:ind w:firstLine="708"/>
        <w:jc w:val="both"/>
        <w:rPr>
          <w:rFonts w:ascii="Times New Roman" w:hAnsi="Times New Roman"/>
          <w:color w:val="FF0000"/>
          <w:sz w:val="24"/>
          <w:szCs w:val="24"/>
        </w:rPr>
      </w:pPr>
    </w:p>
    <w:p w14:paraId="239C053D" w14:textId="77777777" w:rsidR="000A7373" w:rsidRPr="000A7373" w:rsidRDefault="00902A8C" w:rsidP="000A7373">
      <w:pPr>
        <w:widowControl w:val="0"/>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Analisou-se</w:t>
      </w:r>
      <w:r w:rsidR="000A7373" w:rsidRPr="000A7373">
        <w:rPr>
          <w:rFonts w:ascii="Times New Roman" w:hAnsi="Times New Roman"/>
          <w:sz w:val="24"/>
          <w:szCs w:val="24"/>
        </w:rPr>
        <w:t xml:space="preserve"> formas diversificadas de t</w:t>
      </w:r>
      <w:r>
        <w:rPr>
          <w:rFonts w:ascii="Times New Roman" w:hAnsi="Times New Roman"/>
          <w:sz w:val="24"/>
          <w:szCs w:val="24"/>
        </w:rPr>
        <w:t>ransmissão da toxoplasmose, viu-</w:t>
      </w:r>
      <w:r w:rsidR="000A7373" w:rsidRPr="000A7373">
        <w:rPr>
          <w:rFonts w:ascii="Times New Roman" w:hAnsi="Times New Roman"/>
          <w:sz w:val="24"/>
          <w:szCs w:val="24"/>
        </w:rPr>
        <w:t>s</w:t>
      </w:r>
      <w:r>
        <w:rPr>
          <w:rFonts w:ascii="Times New Roman" w:hAnsi="Times New Roman"/>
          <w:sz w:val="24"/>
          <w:szCs w:val="24"/>
        </w:rPr>
        <w:t>e</w:t>
      </w:r>
      <w:r w:rsidR="000A7373" w:rsidRPr="000A7373">
        <w:rPr>
          <w:rFonts w:ascii="Times New Roman" w:hAnsi="Times New Roman"/>
          <w:sz w:val="24"/>
          <w:szCs w:val="24"/>
        </w:rPr>
        <w:t xml:space="preserve"> essa espécie de parasito em diversas regiões com temperatura e ambientes diferentes, após estudar maneiras de prevenções e as vias de contaminações desse parasito é possível sinalizar e investigar o porquê desses surtos ocorridos no Brasil.</w:t>
      </w:r>
    </w:p>
    <w:p w14:paraId="3381B6E0" w14:textId="77777777" w:rsidR="00C63574" w:rsidRDefault="000A7373" w:rsidP="00902A8C">
      <w:pPr>
        <w:widowControl w:val="0"/>
        <w:autoSpaceDE w:val="0"/>
        <w:autoSpaceDN w:val="0"/>
        <w:adjustRightInd w:val="0"/>
        <w:spacing w:after="0" w:line="240" w:lineRule="auto"/>
        <w:ind w:firstLine="708"/>
        <w:jc w:val="both"/>
      </w:pPr>
      <w:r w:rsidRPr="000A7373">
        <w:rPr>
          <w:rFonts w:ascii="Times New Roman" w:hAnsi="Times New Roman"/>
          <w:sz w:val="24"/>
          <w:szCs w:val="24"/>
        </w:rPr>
        <w:t xml:space="preserve">As epidemias de recursos hídricos atingem uma grande quantidade de pessoas quando contraposto ao consumo de alimentos </w:t>
      </w:r>
      <w:r w:rsidR="00902A8C">
        <w:rPr>
          <w:rFonts w:ascii="Times New Roman" w:hAnsi="Times New Roman"/>
          <w:sz w:val="24"/>
          <w:szCs w:val="24"/>
        </w:rPr>
        <w:t>de origem animal. Sabe-se</w:t>
      </w:r>
      <w:r w:rsidRPr="000A7373">
        <w:rPr>
          <w:rFonts w:ascii="Times New Roman" w:hAnsi="Times New Roman"/>
          <w:sz w:val="24"/>
          <w:szCs w:val="24"/>
        </w:rPr>
        <w:t xml:space="preserve"> que oocisto são capazes de</w:t>
      </w:r>
      <w:r w:rsidR="00902A8C">
        <w:rPr>
          <w:rFonts w:ascii="Times New Roman" w:hAnsi="Times New Roman"/>
          <w:sz w:val="24"/>
          <w:szCs w:val="24"/>
        </w:rPr>
        <w:t xml:space="preserve"> infectar tanto os alimentos e á</w:t>
      </w:r>
      <w:r w:rsidRPr="000A7373">
        <w:rPr>
          <w:rFonts w:ascii="Times New Roman" w:hAnsi="Times New Roman"/>
          <w:sz w:val="24"/>
          <w:szCs w:val="24"/>
        </w:rPr>
        <w:t>gua, tornando-se mais patogênico. Os alimentos infectados e comercializados podem ter sido maiores pelo fato do tempo da exposição desse alimento no mercado, até ter sido fiscalizado e retido pela vigilância sanitária.</w:t>
      </w:r>
    </w:p>
    <w:p w14:paraId="12516E51" w14:textId="77777777" w:rsidR="00C63574" w:rsidRDefault="00C63574" w:rsidP="005D1AC9">
      <w:pPr>
        <w:pStyle w:val="Ttulo3"/>
        <w:spacing w:line="240" w:lineRule="auto"/>
        <w:jc w:val="both"/>
        <w:rPr>
          <w:lang w:val="pt-BR"/>
        </w:rPr>
      </w:pPr>
    </w:p>
    <w:p w14:paraId="5901E314" w14:textId="77777777" w:rsidR="005D1AC9" w:rsidRPr="007B117A" w:rsidRDefault="00A5081A" w:rsidP="005D1AC9">
      <w:pPr>
        <w:pStyle w:val="Ttulo3"/>
        <w:spacing w:line="240" w:lineRule="auto"/>
        <w:jc w:val="both"/>
      </w:pPr>
      <w:commentRangeStart w:id="8"/>
      <w:r w:rsidRPr="007B117A">
        <w:t>REFERÊNCIAS</w:t>
      </w:r>
      <w:commentRangeEnd w:id="8"/>
      <w:r w:rsidR="00184239">
        <w:rPr>
          <w:rStyle w:val="Refdecomentrio"/>
          <w:rFonts w:ascii="Calibri" w:eastAsia="Calibri" w:hAnsi="Calibri"/>
          <w:b w:val="0"/>
          <w:bCs w:val="0"/>
          <w:lang w:val="pt-BR" w:eastAsia="en-US"/>
        </w:rPr>
        <w:commentReference w:id="8"/>
      </w:r>
      <w:r w:rsidRPr="007B117A">
        <w:t xml:space="preserve"> </w:t>
      </w:r>
    </w:p>
    <w:p w14:paraId="3871654F" w14:textId="77777777" w:rsidR="005D1AC9" w:rsidRDefault="005D1AC9" w:rsidP="00C63574">
      <w:pPr>
        <w:spacing w:after="0" w:line="240" w:lineRule="auto"/>
        <w:jc w:val="both"/>
        <w:rPr>
          <w:rFonts w:ascii="Times New Roman" w:hAnsi="Times New Roman"/>
          <w:sz w:val="24"/>
          <w:szCs w:val="24"/>
        </w:rPr>
      </w:pPr>
      <w:r w:rsidRPr="007B117A">
        <w:rPr>
          <w:rFonts w:ascii="Times New Roman" w:hAnsi="Times New Roman"/>
          <w:sz w:val="24"/>
          <w:szCs w:val="24"/>
        </w:rPr>
        <w:tab/>
        <w:t xml:space="preserve"> </w:t>
      </w:r>
    </w:p>
    <w:p w14:paraId="714868E1" w14:textId="77777777" w:rsidR="00EF1A68" w:rsidRPr="00350E85" w:rsidRDefault="00EF1A68" w:rsidP="00184239">
      <w:pPr>
        <w:spacing w:after="0" w:line="240" w:lineRule="auto"/>
        <w:jc w:val="both"/>
        <w:rPr>
          <w:rFonts w:ascii="Times New Roman" w:hAnsi="Times New Roman"/>
          <w:sz w:val="24"/>
          <w:szCs w:val="24"/>
        </w:rPr>
      </w:pPr>
      <w:r w:rsidRPr="00350E85">
        <w:rPr>
          <w:rFonts w:ascii="Times New Roman" w:hAnsi="Times New Roman"/>
          <w:sz w:val="24"/>
          <w:szCs w:val="24"/>
        </w:rPr>
        <w:t>BONAMETTI, A. M; PASSOS, J. N. P.; SILVA, E. M. K.; BORTOLIERO, A. L. Surto de toxoplasmose aguda transmitida através da ingestão de carne crua de gado ovino. Revista da Sociedade Brasileira de Medicina Tropical, v. 30, n. 1, p. 21-25, 1997.</w:t>
      </w:r>
    </w:p>
    <w:p w14:paraId="01EC7023" w14:textId="77777777" w:rsidR="00EF1A68" w:rsidRDefault="00EF1A68" w:rsidP="00184239">
      <w:pPr>
        <w:spacing w:after="0" w:line="240" w:lineRule="auto"/>
      </w:pPr>
      <w:r>
        <w:lastRenderedPageBreak/>
        <w:t xml:space="preserve">BRASIL. Ministério da Saúde. Secretaria de Vigilância em Saúde. Doenças infecciosas e parasitárias: guia de bolso, 5. ed. </w:t>
      </w:r>
      <w:proofErr w:type="spellStart"/>
      <w:r>
        <w:t>amp</w:t>
      </w:r>
      <w:proofErr w:type="spellEnd"/>
      <w:r>
        <w:t>, Brasília, 2005.</w:t>
      </w:r>
    </w:p>
    <w:p w14:paraId="66968D82" w14:textId="77777777" w:rsidR="00EF1A68" w:rsidRPr="00350E85" w:rsidRDefault="00EF1A68" w:rsidP="00184239">
      <w:pPr>
        <w:spacing w:after="0" w:line="240" w:lineRule="auto"/>
        <w:jc w:val="both"/>
        <w:rPr>
          <w:rFonts w:ascii="Times New Roman" w:hAnsi="Times New Roman"/>
          <w:sz w:val="24"/>
          <w:szCs w:val="24"/>
        </w:rPr>
      </w:pPr>
      <w:r w:rsidRPr="00350E85">
        <w:rPr>
          <w:rFonts w:ascii="Times New Roman" w:hAnsi="Times New Roman"/>
          <w:sz w:val="24"/>
          <w:szCs w:val="24"/>
        </w:rPr>
        <w:t xml:space="preserve">CARMO, E. L.; PÓVOA, M. M.; MONTEIRO, N. S. MARINHO, R. R. Surto de toxoplasmose humana no Distrito de Monte Dourado, Município de Almeirim, Pará, Brasil. Revista </w:t>
      </w:r>
      <w:proofErr w:type="spellStart"/>
      <w:r w:rsidRPr="00350E85">
        <w:rPr>
          <w:rFonts w:ascii="Times New Roman" w:hAnsi="Times New Roman"/>
          <w:sz w:val="24"/>
          <w:szCs w:val="24"/>
        </w:rPr>
        <w:t>PanAmazônica</w:t>
      </w:r>
      <w:proofErr w:type="spellEnd"/>
      <w:r w:rsidRPr="00350E85">
        <w:rPr>
          <w:rFonts w:ascii="Times New Roman" w:hAnsi="Times New Roman"/>
          <w:sz w:val="24"/>
          <w:szCs w:val="24"/>
        </w:rPr>
        <w:t xml:space="preserve"> de Saúde, v. 1, n. 1, p. 61-66, 2010.</w:t>
      </w:r>
    </w:p>
    <w:p w14:paraId="38BFA72B" w14:textId="77777777" w:rsidR="00EF1A68" w:rsidRDefault="00EF1A68" w:rsidP="00184239">
      <w:pPr>
        <w:spacing w:after="0" w:line="240" w:lineRule="auto"/>
      </w:pPr>
      <w:r>
        <w:t xml:space="preserve">COSTA, T.L., et al. Toxoplasma </w:t>
      </w:r>
      <w:proofErr w:type="spellStart"/>
      <w:r>
        <w:t>gondii</w:t>
      </w:r>
      <w:proofErr w:type="spellEnd"/>
      <w:r>
        <w:t>: toxoplasmose, com ênfase no diagnóstico. Revista de patologia tropical 37(3):191-207, 2008.</w:t>
      </w:r>
    </w:p>
    <w:p w14:paraId="2B7CFF87" w14:textId="77777777" w:rsidR="00EF1A68" w:rsidRDefault="00EF1A68" w:rsidP="00184239">
      <w:pPr>
        <w:spacing w:after="0" w:line="240" w:lineRule="auto"/>
        <w:jc w:val="both"/>
        <w:rPr>
          <w:rFonts w:ascii="Times New Roman" w:hAnsi="Times New Roman"/>
          <w:sz w:val="24"/>
          <w:szCs w:val="24"/>
        </w:rPr>
      </w:pPr>
      <w:r w:rsidRPr="007B117A">
        <w:rPr>
          <w:rFonts w:ascii="Times New Roman" w:hAnsi="Times New Roman"/>
          <w:sz w:val="24"/>
          <w:szCs w:val="24"/>
        </w:rPr>
        <w:tab/>
        <w:t xml:space="preserve"> </w:t>
      </w:r>
    </w:p>
    <w:p w14:paraId="7563AEE3" w14:textId="77777777" w:rsidR="00EF1A68" w:rsidRPr="00191256" w:rsidRDefault="00EF1A68" w:rsidP="00184239">
      <w:pPr>
        <w:spacing w:after="0" w:line="240" w:lineRule="auto"/>
        <w:jc w:val="both"/>
        <w:rPr>
          <w:rFonts w:ascii="Times New Roman" w:eastAsia="Times New Roman" w:hAnsi="Times New Roman"/>
          <w:sz w:val="24"/>
          <w:szCs w:val="24"/>
        </w:rPr>
      </w:pPr>
      <w:r w:rsidRPr="00191256">
        <w:rPr>
          <w:rFonts w:ascii="Times New Roman" w:hAnsi="Times New Roman"/>
          <w:sz w:val="24"/>
          <w:szCs w:val="24"/>
        </w:rPr>
        <w:t xml:space="preserve"> </w:t>
      </w:r>
      <w:r w:rsidRPr="00191256">
        <w:rPr>
          <w:rFonts w:ascii="Times New Roman" w:eastAsia="Times New Roman" w:hAnsi="Times New Roman"/>
          <w:sz w:val="24"/>
          <w:szCs w:val="24"/>
        </w:rPr>
        <w:t xml:space="preserve">COURA, José Rodrigues. Dinâmica das doenças infecciosas e parasitárias: toxoplasmose. </w:t>
      </w:r>
      <w:proofErr w:type="gramStart"/>
      <w:r w:rsidRPr="00191256">
        <w:rPr>
          <w:rFonts w:ascii="Times New Roman" w:eastAsia="Times New Roman" w:hAnsi="Times New Roman"/>
          <w:sz w:val="24"/>
          <w:szCs w:val="24"/>
        </w:rPr>
        <w:t>2 edição</w:t>
      </w:r>
      <w:proofErr w:type="gramEnd"/>
      <w:r w:rsidRPr="00191256">
        <w:rPr>
          <w:rFonts w:ascii="Times New Roman" w:eastAsia="Times New Roman" w:hAnsi="Times New Roman"/>
          <w:sz w:val="24"/>
          <w:szCs w:val="24"/>
        </w:rPr>
        <w:t xml:space="preserve">. ed. atual. São Paulo: Grupo </w:t>
      </w:r>
      <w:proofErr w:type="spellStart"/>
      <w:r w:rsidRPr="00191256">
        <w:rPr>
          <w:rFonts w:ascii="Times New Roman" w:eastAsia="Times New Roman" w:hAnsi="Times New Roman"/>
          <w:sz w:val="24"/>
          <w:szCs w:val="24"/>
        </w:rPr>
        <w:t>gen</w:t>
      </w:r>
      <w:proofErr w:type="spellEnd"/>
      <w:r w:rsidRPr="00191256">
        <w:rPr>
          <w:rFonts w:ascii="Times New Roman" w:eastAsia="Times New Roman" w:hAnsi="Times New Roman"/>
          <w:sz w:val="24"/>
          <w:szCs w:val="24"/>
        </w:rPr>
        <w:t>, 2013. 2046 p. v. 1e2. ISBN 978-85-277-2275-9.</w:t>
      </w:r>
    </w:p>
    <w:p w14:paraId="0C393A4C" w14:textId="77777777" w:rsidR="00EF1A68" w:rsidRDefault="00EF1A68" w:rsidP="00184239">
      <w:pPr>
        <w:spacing w:after="0" w:line="240" w:lineRule="auto"/>
      </w:pPr>
    </w:p>
    <w:p w14:paraId="0A7E2498" w14:textId="77777777" w:rsidR="00EF1A68" w:rsidRPr="00191256" w:rsidRDefault="00EF1A68" w:rsidP="00184239">
      <w:pPr>
        <w:spacing w:after="0" w:line="240" w:lineRule="auto"/>
        <w:jc w:val="both"/>
        <w:rPr>
          <w:rFonts w:ascii="Times New Roman" w:eastAsia="Times New Roman" w:hAnsi="Times New Roman"/>
          <w:sz w:val="24"/>
          <w:szCs w:val="24"/>
        </w:rPr>
      </w:pPr>
      <w:r w:rsidRPr="00191256">
        <w:rPr>
          <w:rFonts w:ascii="Times New Roman" w:eastAsia="Times New Roman" w:hAnsi="Times New Roman"/>
          <w:sz w:val="24"/>
          <w:szCs w:val="24"/>
        </w:rPr>
        <w:t xml:space="preserve">DIAS, Rafael André </w:t>
      </w:r>
      <w:r w:rsidRPr="00191256">
        <w:rPr>
          <w:rFonts w:ascii="Times New Roman" w:eastAsia="Times New Roman" w:hAnsi="Times New Roman"/>
          <w:i/>
          <w:sz w:val="24"/>
          <w:szCs w:val="24"/>
        </w:rPr>
        <w:t>et al</w:t>
      </w:r>
      <w:r w:rsidRPr="00191256">
        <w:rPr>
          <w:rFonts w:ascii="Times New Roman" w:eastAsia="Times New Roman" w:hAnsi="Times New Roman"/>
          <w:sz w:val="24"/>
          <w:szCs w:val="24"/>
        </w:rPr>
        <w:t>. Surtos de toxoplasmose em seres humanos e animais. Toxoplasmose, [</w:t>
      </w:r>
      <w:r w:rsidRPr="00191256">
        <w:rPr>
          <w:rFonts w:ascii="Times New Roman" w:eastAsia="Times New Roman" w:hAnsi="Times New Roman"/>
          <w:i/>
          <w:sz w:val="24"/>
          <w:szCs w:val="24"/>
        </w:rPr>
        <w:t>s. l.</w:t>
      </w:r>
      <w:r w:rsidRPr="00191256">
        <w:rPr>
          <w:rFonts w:ascii="Times New Roman" w:eastAsia="Times New Roman" w:hAnsi="Times New Roman"/>
          <w:sz w:val="24"/>
          <w:szCs w:val="24"/>
        </w:rPr>
        <w:t>], 2005.</w:t>
      </w:r>
    </w:p>
    <w:p w14:paraId="244E8A6D" w14:textId="77777777" w:rsidR="00EF1A68" w:rsidRDefault="00EF1A68" w:rsidP="00184239">
      <w:pPr>
        <w:spacing w:after="0" w:line="240" w:lineRule="auto"/>
      </w:pPr>
      <w:r>
        <w:t xml:space="preserve">DINIZ, E.M.A. O diagnóstico da toxoplasmose na gestante e no recém-nascido, São Paulo, </w:t>
      </w:r>
      <w:proofErr w:type="gramStart"/>
      <w:r>
        <w:t>Editorial</w:t>
      </w:r>
      <w:proofErr w:type="gramEnd"/>
      <w:r>
        <w:t>, 2006.</w:t>
      </w:r>
    </w:p>
    <w:p w14:paraId="74213BB4" w14:textId="77777777" w:rsidR="00EF1A68" w:rsidRDefault="00EF1A68" w:rsidP="00184239">
      <w:pPr>
        <w:spacing w:after="0" w:line="240" w:lineRule="auto"/>
      </w:pPr>
      <w:r w:rsidRPr="00A773D3">
        <w:rPr>
          <w:lang w:val="en-US"/>
        </w:rPr>
        <w:t xml:space="preserve">GROSS, U., HOLPERT, M., GOEBEL, S. Impact of stage differentiation on diagnosis of toxoplasmosis. </w:t>
      </w:r>
      <w:r>
        <w:t xml:space="preserve">Ann </w:t>
      </w:r>
      <w:proofErr w:type="spellStart"/>
      <w:r>
        <w:t>Ist</w:t>
      </w:r>
      <w:proofErr w:type="spellEnd"/>
      <w:r>
        <w:t xml:space="preserve"> super </w:t>
      </w:r>
      <w:proofErr w:type="spellStart"/>
      <w:r>
        <w:t>Sanità</w:t>
      </w:r>
      <w:proofErr w:type="spellEnd"/>
      <w:r>
        <w:t>, 4:65-70, 2004.</w:t>
      </w:r>
    </w:p>
    <w:p w14:paraId="39FC6CDD" w14:textId="77777777" w:rsidR="00EF1A68" w:rsidRDefault="00EF1A68" w:rsidP="00184239">
      <w:pPr>
        <w:spacing w:after="0" w:line="240" w:lineRule="auto"/>
      </w:pPr>
      <w:r>
        <w:t xml:space="preserve">HIRAMOTO, R.M., MAYRBAURL-BORGES, M., GALISTEO Jr., A.J., MEIRELES, L.R., MACRE, M.S., ANDRADE, </w:t>
      </w:r>
      <w:proofErr w:type="spellStart"/>
      <w:r>
        <w:t>Jr.H.F</w:t>
      </w:r>
      <w:proofErr w:type="spellEnd"/>
      <w:r>
        <w:t xml:space="preserve">. </w:t>
      </w:r>
      <w:proofErr w:type="spellStart"/>
      <w:r>
        <w:t>Infecciosidade</w:t>
      </w:r>
      <w:proofErr w:type="spellEnd"/>
      <w:r>
        <w:t xml:space="preserve"> de cistos de Toxoplasma </w:t>
      </w:r>
      <w:proofErr w:type="spellStart"/>
      <w:r>
        <w:t>gondii</w:t>
      </w:r>
      <w:proofErr w:type="spellEnd"/>
      <w:r>
        <w:t xml:space="preserve"> ME-49 em leite bovino e queijo caseiro. Revista Saúde Pública 35(2):113-118, 2001.</w:t>
      </w:r>
    </w:p>
    <w:p w14:paraId="23E93985" w14:textId="77777777" w:rsidR="00EF1A68" w:rsidRDefault="00EF1A68" w:rsidP="00184239">
      <w:pPr>
        <w:spacing w:after="0" w:line="240" w:lineRule="auto"/>
      </w:pPr>
      <w:r>
        <w:t>JIMENEZ, E.J.B., KRADJEN, M.L., UHLING, R.F.S. Pré-Natal, Parto, Puerpério e Atenção ao Recém-Nascido Programa Mãe Curitibana. Curitiba: Secretária Municipal da Saúde, 2005.</w:t>
      </w:r>
    </w:p>
    <w:p w14:paraId="455077FC" w14:textId="77777777" w:rsidR="00EF1A68" w:rsidRDefault="00EF1A68" w:rsidP="00184239">
      <w:pPr>
        <w:spacing w:after="0" w:line="240" w:lineRule="auto"/>
        <w:jc w:val="both"/>
        <w:rPr>
          <w:rFonts w:ascii="Times New Roman" w:hAnsi="Times New Roman"/>
          <w:sz w:val="24"/>
          <w:szCs w:val="24"/>
        </w:rPr>
      </w:pPr>
      <w:r w:rsidRPr="00350E85">
        <w:rPr>
          <w:rFonts w:ascii="Times New Roman" w:hAnsi="Times New Roman"/>
          <w:sz w:val="24"/>
          <w:szCs w:val="24"/>
        </w:rPr>
        <w:t>MAGALDI, C.; ELKIS, H.; PATTOLI, D.; QUEIRÓZ, J. C.; COSCINA, A. L.; FERREIRA, J. M. Surto de toxoplasmose em seminário de Bragança Paulista (Estado de São Paulo). Aspectos clínicos, sorológicos e epidemiológicos. Revista de Saúde Pública, v. 1, n. 2, p. 141-171, 1967.</w:t>
      </w:r>
    </w:p>
    <w:p w14:paraId="3B17E221" w14:textId="77777777" w:rsidR="00EF1A68" w:rsidRDefault="00EF1A68" w:rsidP="00184239">
      <w:pPr>
        <w:spacing w:after="0" w:line="240" w:lineRule="auto"/>
        <w:jc w:val="both"/>
        <w:rPr>
          <w:rFonts w:ascii="Times New Roman" w:eastAsia="Times New Roman" w:hAnsi="Times New Roman"/>
          <w:sz w:val="24"/>
          <w:szCs w:val="24"/>
        </w:rPr>
      </w:pPr>
      <w:r w:rsidRPr="00191256">
        <w:rPr>
          <w:rFonts w:ascii="Times New Roman" w:eastAsia="Times New Roman" w:hAnsi="Times New Roman"/>
          <w:sz w:val="24"/>
          <w:szCs w:val="24"/>
        </w:rPr>
        <w:t xml:space="preserve">MINISTÉRIO DA SAÚDE (Brasil). Ministério da saúde. Toxoplasmose: sintomas, tratamento e como prevenir. </w:t>
      </w:r>
      <w:r w:rsidRPr="00191256">
        <w:rPr>
          <w:rFonts w:ascii="Times New Roman" w:eastAsia="Times New Roman" w:hAnsi="Times New Roman"/>
          <w:i/>
          <w:sz w:val="24"/>
          <w:szCs w:val="24"/>
        </w:rPr>
        <w:t>In</w:t>
      </w:r>
      <w:r w:rsidRPr="00191256">
        <w:rPr>
          <w:rFonts w:ascii="Times New Roman" w:eastAsia="Times New Roman" w:hAnsi="Times New Roman"/>
          <w:sz w:val="24"/>
          <w:szCs w:val="24"/>
        </w:rPr>
        <w:t xml:space="preserve">: MINISTÉRIO DA SAÚDE (Brasil). Ministério da saúde. </w:t>
      </w:r>
    </w:p>
    <w:p w14:paraId="1E4ACED4" w14:textId="77777777" w:rsidR="00EF1A68" w:rsidRDefault="00EF1A68" w:rsidP="00184239">
      <w:pPr>
        <w:spacing w:after="0" w:line="240" w:lineRule="auto"/>
        <w:jc w:val="both"/>
        <w:rPr>
          <w:rFonts w:ascii="Times New Roman" w:eastAsia="Times New Roman" w:hAnsi="Times New Roman"/>
          <w:sz w:val="24"/>
          <w:szCs w:val="24"/>
        </w:rPr>
      </w:pPr>
    </w:p>
    <w:p w14:paraId="36ED4F64" w14:textId="77777777" w:rsidR="00EF1A68" w:rsidRDefault="00EF1A68" w:rsidP="00184239">
      <w:pPr>
        <w:spacing w:after="0" w:line="240" w:lineRule="auto"/>
        <w:jc w:val="both"/>
        <w:rPr>
          <w:rFonts w:ascii="Times New Roman" w:eastAsia="Times New Roman" w:hAnsi="Times New Roman"/>
          <w:sz w:val="24"/>
          <w:szCs w:val="24"/>
        </w:rPr>
      </w:pPr>
    </w:p>
    <w:p w14:paraId="490B87E5" w14:textId="77777777" w:rsidR="00EF1A68" w:rsidRDefault="00EF1A68" w:rsidP="00184239">
      <w:pPr>
        <w:spacing w:after="0" w:line="240" w:lineRule="auto"/>
        <w:jc w:val="both"/>
        <w:rPr>
          <w:rFonts w:ascii="Times New Roman" w:eastAsia="Times New Roman" w:hAnsi="Times New Roman"/>
          <w:sz w:val="24"/>
          <w:szCs w:val="24"/>
        </w:rPr>
      </w:pPr>
      <w:r w:rsidRPr="00191256">
        <w:rPr>
          <w:rFonts w:ascii="Times New Roman" w:eastAsia="Times New Roman" w:hAnsi="Times New Roman"/>
          <w:sz w:val="24"/>
          <w:szCs w:val="24"/>
        </w:rPr>
        <w:t>Toxoplasmose: sintomas, tratamento e como prevenir. Brasil, 28 ago. 2019. Disponível em: saúde.gov.br. Acesso em: 8 jun. 2020.</w:t>
      </w:r>
    </w:p>
    <w:p w14:paraId="5A692A7D" w14:textId="77777777" w:rsidR="00EF1A68" w:rsidRDefault="00EF1A68" w:rsidP="00184239">
      <w:pPr>
        <w:spacing w:after="0" w:line="240" w:lineRule="auto"/>
        <w:jc w:val="both"/>
        <w:rPr>
          <w:rFonts w:ascii="Times New Roman" w:eastAsia="Times New Roman" w:hAnsi="Times New Roman"/>
          <w:sz w:val="24"/>
          <w:szCs w:val="24"/>
        </w:rPr>
      </w:pPr>
    </w:p>
    <w:p w14:paraId="0F8FF67F" w14:textId="77777777" w:rsidR="00EF1A68" w:rsidRDefault="00EF1A68" w:rsidP="00184239">
      <w:pPr>
        <w:spacing w:after="0" w:line="240" w:lineRule="auto"/>
        <w:jc w:val="both"/>
        <w:rPr>
          <w:rFonts w:ascii="Times New Roman" w:eastAsia="Times New Roman" w:hAnsi="Times New Roman"/>
          <w:sz w:val="24"/>
          <w:szCs w:val="24"/>
        </w:rPr>
      </w:pPr>
      <w:r>
        <w:t xml:space="preserve">NAVARRO, I.T., VIDOTTO, O., GIRALDI, N., FREIRE, R. Resistência do Toxoplasma </w:t>
      </w:r>
      <w:proofErr w:type="spellStart"/>
      <w:r>
        <w:t>gondii</w:t>
      </w:r>
      <w:proofErr w:type="spellEnd"/>
      <w:r>
        <w:t xml:space="preserve"> ao cloreto de sódio e aos condimentos em linguiça de suínos. </w:t>
      </w:r>
      <w:proofErr w:type="spellStart"/>
      <w:r>
        <w:t>Bol</w:t>
      </w:r>
      <w:proofErr w:type="spellEnd"/>
      <w:r>
        <w:t xml:space="preserve"> Oficina </w:t>
      </w:r>
      <w:proofErr w:type="spellStart"/>
      <w:r>
        <w:t>Sanit</w:t>
      </w:r>
      <w:proofErr w:type="spellEnd"/>
      <w:r>
        <w:t xml:space="preserve"> Panam 112(2):138-143, 1992.</w:t>
      </w:r>
    </w:p>
    <w:p w14:paraId="20F02DFF" w14:textId="77777777" w:rsidR="00EF1A68" w:rsidRDefault="00EF1A68" w:rsidP="00184239">
      <w:pPr>
        <w:spacing w:after="0" w:line="240" w:lineRule="auto"/>
        <w:jc w:val="both"/>
        <w:rPr>
          <w:rFonts w:ascii="Times New Roman" w:eastAsia="Times New Roman" w:hAnsi="Times New Roman"/>
          <w:sz w:val="24"/>
          <w:szCs w:val="24"/>
        </w:rPr>
      </w:pPr>
    </w:p>
    <w:p w14:paraId="39214A88" w14:textId="77777777" w:rsidR="00EF1A68" w:rsidRDefault="00EF1A68" w:rsidP="00184239">
      <w:pPr>
        <w:spacing w:after="0" w:line="240" w:lineRule="auto"/>
        <w:jc w:val="both"/>
        <w:rPr>
          <w:rFonts w:ascii="Times New Roman" w:eastAsia="Times New Roman" w:hAnsi="Times New Roman"/>
          <w:sz w:val="24"/>
          <w:szCs w:val="24"/>
        </w:rPr>
      </w:pPr>
    </w:p>
    <w:p w14:paraId="4D351467" w14:textId="77777777" w:rsidR="00EF1A68" w:rsidRPr="00191256" w:rsidRDefault="00EF1A68" w:rsidP="00184239">
      <w:pPr>
        <w:spacing w:after="0" w:line="240" w:lineRule="auto"/>
        <w:jc w:val="both"/>
        <w:rPr>
          <w:rFonts w:ascii="Times New Roman" w:eastAsia="Times New Roman" w:hAnsi="Times New Roman"/>
          <w:sz w:val="24"/>
          <w:szCs w:val="24"/>
        </w:rPr>
      </w:pPr>
    </w:p>
    <w:p w14:paraId="085C9AD3" w14:textId="77777777" w:rsidR="00EF1A68" w:rsidRDefault="00EF1A68" w:rsidP="00184239">
      <w:pPr>
        <w:spacing w:after="0" w:line="240" w:lineRule="auto"/>
      </w:pPr>
      <w:r>
        <w:t xml:space="preserve">POLETTI, E.C.C., MEYER, J.F.C.A., CONEGLIAN, C.M.R. Dispersão de Infecção por Toxoplasma </w:t>
      </w:r>
      <w:proofErr w:type="spellStart"/>
      <w:r>
        <w:t>gondii</w:t>
      </w:r>
      <w:proofErr w:type="spellEnd"/>
      <w:r>
        <w:t xml:space="preserve">: modelagem matemática e simulação numérica. </w:t>
      </w:r>
      <w:proofErr w:type="spellStart"/>
      <w:r>
        <w:t>Biomatematica</w:t>
      </w:r>
      <w:proofErr w:type="spellEnd"/>
      <w:r>
        <w:t xml:space="preserve"> 20:37-46, 2010.</w:t>
      </w:r>
    </w:p>
    <w:p w14:paraId="63AC373D" w14:textId="77777777" w:rsidR="00EF1A68" w:rsidRDefault="00EF1A68" w:rsidP="00184239">
      <w:pPr>
        <w:spacing w:after="0" w:line="240" w:lineRule="auto"/>
      </w:pPr>
    </w:p>
    <w:p w14:paraId="60D00DE7" w14:textId="77777777" w:rsidR="00EF1A68" w:rsidRDefault="00EF1A68" w:rsidP="00184239">
      <w:pPr>
        <w:spacing w:after="0" w:line="240" w:lineRule="auto"/>
      </w:pPr>
      <w:r>
        <w:t xml:space="preserve">SILVA, B.F., SADOVSKY, A.D.I., BARCELO, A.O., PAULA, B. Uma revisão sistemática sobre as formas de infecção pelo Toxoplasma </w:t>
      </w:r>
      <w:proofErr w:type="spellStart"/>
      <w:r>
        <w:t>gondii</w:t>
      </w:r>
      <w:proofErr w:type="spellEnd"/>
      <w:r>
        <w:t xml:space="preserve">. Natureza </w:t>
      </w:r>
      <w:proofErr w:type="spellStart"/>
      <w:r>
        <w:t>on</w:t>
      </w:r>
      <w:proofErr w:type="spellEnd"/>
      <w:r>
        <w:t xml:space="preserve"> </w:t>
      </w:r>
      <w:proofErr w:type="spellStart"/>
      <w:r>
        <w:t>line</w:t>
      </w:r>
      <w:proofErr w:type="spellEnd"/>
      <w:r>
        <w:t xml:space="preserve"> 5(2):63-67, 2007.</w:t>
      </w:r>
    </w:p>
    <w:p w14:paraId="28B24297" w14:textId="77777777" w:rsidR="00EF1A68" w:rsidRDefault="00EF1A68" w:rsidP="00184239">
      <w:pPr>
        <w:spacing w:after="0" w:line="240" w:lineRule="auto"/>
      </w:pPr>
    </w:p>
    <w:p w14:paraId="59B1755E" w14:textId="77777777" w:rsidR="00EF1A68" w:rsidRPr="00350E85" w:rsidRDefault="00EF1A68" w:rsidP="00184239">
      <w:pPr>
        <w:spacing w:after="0" w:line="240" w:lineRule="auto"/>
        <w:jc w:val="both"/>
        <w:rPr>
          <w:rFonts w:ascii="Times New Roman" w:hAnsi="Times New Roman"/>
          <w:sz w:val="24"/>
          <w:szCs w:val="24"/>
        </w:rPr>
      </w:pPr>
      <w:r w:rsidRPr="00350E85">
        <w:rPr>
          <w:rFonts w:ascii="Times New Roman" w:hAnsi="Times New Roman"/>
          <w:sz w:val="24"/>
          <w:szCs w:val="24"/>
        </w:rPr>
        <w:t>SVS. Secretaria de vigilância em saúde. Boletim eletrônico epidemiológico, P-01-07, n. 3, 2006.</w:t>
      </w:r>
    </w:p>
    <w:p w14:paraId="07F0812D" w14:textId="77777777" w:rsidR="00EF1A68" w:rsidRPr="00350E85" w:rsidRDefault="00EF1A68" w:rsidP="00184239">
      <w:pPr>
        <w:spacing w:after="0" w:line="240" w:lineRule="auto"/>
        <w:jc w:val="both"/>
        <w:rPr>
          <w:rFonts w:ascii="Times New Roman" w:eastAsia="Times New Roman" w:hAnsi="Times New Roman"/>
          <w:sz w:val="24"/>
          <w:szCs w:val="24"/>
        </w:rPr>
      </w:pPr>
      <w:r w:rsidRPr="00350E85">
        <w:rPr>
          <w:rFonts w:ascii="Times New Roman" w:hAnsi="Times New Roman"/>
          <w:sz w:val="24"/>
          <w:szCs w:val="24"/>
        </w:rPr>
        <w:t>SVS. Secretaria de vigilância em saúde. Boletim eletrônico epidemiológico, P-01-06, n. 8, 2007.</w:t>
      </w:r>
    </w:p>
    <w:p w14:paraId="30984FA6" w14:textId="77777777" w:rsidR="00350E85" w:rsidRPr="00350E85" w:rsidRDefault="00350E85" w:rsidP="00350E85">
      <w:pPr>
        <w:spacing w:before="240" w:after="240" w:line="360" w:lineRule="auto"/>
        <w:jc w:val="both"/>
        <w:rPr>
          <w:rFonts w:ascii="Times New Roman" w:eastAsia="Times New Roman" w:hAnsi="Times New Roman"/>
          <w:sz w:val="24"/>
          <w:szCs w:val="24"/>
        </w:rPr>
      </w:pPr>
    </w:p>
    <w:sectPr w:rsidR="00350E85" w:rsidRPr="00350E85" w:rsidSect="00892E16">
      <w:headerReference w:type="default" r:id="rId14"/>
      <w:footerReference w:type="default" r:id="rId15"/>
      <w:pgSz w:w="11906" w:h="16838"/>
      <w:pgMar w:top="1098"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18T23:38:00Z" w:initials="ADC">
    <w:p w14:paraId="316B7E04" w14:textId="13BDC24C" w:rsidR="003F7956" w:rsidRDefault="003F7956">
      <w:pPr>
        <w:pStyle w:val="Textodecomentrio"/>
      </w:pPr>
      <w:r>
        <w:rPr>
          <w:rStyle w:val="Refdecomentrio"/>
        </w:rPr>
        <w:annotationRef/>
      </w:r>
      <w:r>
        <w:t>palavras</w:t>
      </w:r>
    </w:p>
  </w:comment>
  <w:comment w:id="1" w:author="Amanda Della Coletta" w:date="2020-11-18T23:39:00Z" w:initials="ADC">
    <w:p w14:paraId="71D3A457" w14:textId="21B0CBF7" w:rsidR="003F7956" w:rsidRDefault="003F7956">
      <w:pPr>
        <w:pStyle w:val="Textodecomentrio"/>
      </w:pPr>
      <w:r>
        <w:rPr>
          <w:rStyle w:val="Refdecomentrio"/>
        </w:rPr>
        <w:annotationRef/>
      </w:r>
      <w:r>
        <w:t xml:space="preserve">apresentar a sigla </w:t>
      </w:r>
      <w:r w:rsidRPr="003F7956">
        <w:rPr>
          <w:i/>
          <w:iCs/>
        </w:rPr>
        <w:t xml:space="preserve">T. </w:t>
      </w:r>
      <w:proofErr w:type="spellStart"/>
      <w:r w:rsidRPr="003F7956">
        <w:rPr>
          <w:i/>
          <w:iCs/>
        </w:rPr>
        <w:t>gondii</w:t>
      </w:r>
      <w:proofErr w:type="spellEnd"/>
    </w:p>
  </w:comment>
  <w:comment w:id="2" w:author="Amanda Della Coletta" w:date="2020-11-18T22:29:00Z" w:initials="ADC">
    <w:p w14:paraId="701E426F" w14:textId="7BFA1026" w:rsidR="00A773D3" w:rsidRDefault="00A773D3">
      <w:pPr>
        <w:pStyle w:val="Textodecomentrio"/>
      </w:pPr>
      <w:r>
        <w:rPr>
          <w:rStyle w:val="Refdecomentrio"/>
        </w:rPr>
        <w:annotationRef/>
      </w:r>
      <w:r>
        <w:t xml:space="preserve">Times 12 – ajustar algumas citações que estão com </w:t>
      </w:r>
      <w:proofErr w:type="spellStart"/>
      <w:r>
        <w:t>Calibri</w:t>
      </w:r>
      <w:proofErr w:type="spellEnd"/>
      <w:r>
        <w:t xml:space="preserve"> 11 ou 10</w:t>
      </w:r>
    </w:p>
  </w:comment>
  <w:comment w:id="3" w:author="Amanda Della Coletta" w:date="2020-11-18T22:30:00Z" w:initials="ADC">
    <w:p w14:paraId="2A14C512" w14:textId="32CE669F" w:rsidR="00A773D3" w:rsidRDefault="00A773D3">
      <w:pPr>
        <w:pStyle w:val="Textodecomentrio"/>
      </w:pPr>
      <w:r>
        <w:rPr>
          <w:rStyle w:val="Refdecomentrio"/>
        </w:rPr>
        <w:annotationRef/>
      </w:r>
      <w:r>
        <w:t>Você não encontrou nenhuma figura dessa traduzida?</w:t>
      </w:r>
    </w:p>
  </w:comment>
  <w:comment w:id="4" w:author="Amanda Della Coletta" w:date="2020-11-18T22:32:00Z" w:initials="ADC">
    <w:p w14:paraId="02A79168" w14:textId="303E068C" w:rsidR="00A773D3" w:rsidRDefault="00A773D3">
      <w:pPr>
        <w:pStyle w:val="Textodecomentrio"/>
      </w:pPr>
      <w:r>
        <w:rPr>
          <w:rStyle w:val="Refdecomentrio"/>
        </w:rPr>
        <w:annotationRef/>
      </w:r>
      <w:r>
        <w:t>CONGÊNITA</w:t>
      </w:r>
    </w:p>
  </w:comment>
  <w:comment w:id="5" w:author="Amanda Della Coletta" w:date="2020-11-18T22:33:00Z" w:initials="ADC">
    <w:p w14:paraId="1C7AF32A" w14:textId="6647F54E" w:rsidR="00A773D3" w:rsidRDefault="00A773D3">
      <w:pPr>
        <w:pStyle w:val="Textodecomentrio"/>
      </w:pPr>
      <w:r>
        <w:rPr>
          <w:rStyle w:val="Refdecomentrio"/>
        </w:rPr>
        <w:annotationRef/>
      </w:r>
      <w:r>
        <w:t>Legenda abaixo da figura</w:t>
      </w:r>
    </w:p>
  </w:comment>
  <w:comment w:id="6" w:author="Amanda Della Coletta" w:date="2020-11-18T22:33:00Z" w:initials="ADC">
    <w:p w14:paraId="77C7190C" w14:textId="08A77C29" w:rsidR="00A773D3" w:rsidRDefault="00A773D3">
      <w:pPr>
        <w:pStyle w:val="Textodecomentrio"/>
      </w:pPr>
      <w:r>
        <w:rPr>
          <w:rStyle w:val="Refdecomentrio"/>
        </w:rPr>
        <w:annotationRef/>
      </w:r>
      <w:r>
        <w:t>Colocar o autor e o ano</w:t>
      </w:r>
    </w:p>
  </w:comment>
  <w:comment w:id="7" w:author="Amanda Della Coletta" w:date="2020-11-18T23:03:00Z" w:initials="ADC">
    <w:p w14:paraId="128CE4A3" w14:textId="77777777" w:rsidR="006665DB" w:rsidRDefault="006665DB">
      <w:pPr>
        <w:pStyle w:val="Textodecomentrio"/>
      </w:pPr>
      <w:r>
        <w:rPr>
          <w:rStyle w:val="Refdecomentrio"/>
        </w:rPr>
        <w:annotationRef/>
      </w:r>
      <w:r>
        <w:t>Como seu foco são as estratégias de prevenção, acho que você pode colocar uma tabela com os principais artigos utilizados</w:t>
      </w:r>
    </w:p>
    <w:p w14:paraId="00FF0F9E" w14:textId="2CAB8493" w:rsidR="006665DB" w:rsidRDefault="006665DB">
      <w:pPr>
        <w:pStyle w:val="Textodecomentrio"/>
      </w:pPr>
      <w:proofErr w:type="spellStart"/>
      <w:r>
        <w:t>Ex</w:t>
      </w:r>
      <w:proofErr w:type="spellEnd"/>
      <w:r>
        <w:t>: autor, ano e principais resultados</w:t>
      </w:r>
    </w:p>
  </w:comment>
  <w:comment w:id="8" w:author="Amanda Della Coletta" w:date="2020-11-18T23:02:00Z" w:initials="ADC">
    <w:p w14:paraId="17F5F39D" w14:textId="77777777" w:rsidR="00184239" w:rsidRDefault="00184239">
      <w:pPr>
        <w:pStyle w:val="Textodecomentrio"/>
      </w:pPr>
      <w:r>
        <w:rPr>
          <w:rStyle w:val="Refdecomentrio"/>
        </w:rPr>
        <w:annotationRef/>
      </w:r>
      <w:r>
        <w:t>Espaçamento simples entre linhas e antes e depois de cada parágrafo (configurações de parágrafo, colocar 0pt antes e depois)</w:t>
      </w:r>
    </w:p>
    <w:p w14:paraId="63062692" w14:textId="77777777" w:rsidR="006665DB" w:rsidRDefault="006665DB">
      <w:pPr>
        <w:pStyle w:val="Textodecomentrio"/>
      </w:pPr>
      <w:r>
        <w:t xml:space="preserve">Dar um </w:t>
      </w:r>
      <w:proofErr w:type="spellStart"/>
      <w:r>
        <w:t>enter</w:t>
      </w:r>
      <w:proofErr w:type="spellEnd"/>
      <w:r>
        <w:t xml:space="preserve"> simples entre cada referência</w:t>
      </w:r>
    </w:p>
    <w:p w14:paraId="46E86471" w14:textId="77777777" w:rsidR="006665DB" w:rsidRDefault="006665DB">
      <w:pPr>
        <w:pStyle w:val="Textodecomentrio"/>
      </w:pPr>
      <w:r>
        <w:t>Colocar título em negrito</w:t>
      </w:r>
    </w:p>
    <w:p w14:paraId="3990F8CC" w14:textId="77777777" w:rsidR="006665DB" w:rsidRDefault="006665DB">
      <w:pPr>
        <w:pStyle w:val="Textodecomentrio"/>
      </w:pPr>
    </w:p>
    <w:p w14:paraId="0E82E5F6" w14:textId="77777777" w:rsidR="006665DB" w:rsidRDefault="006665DB">
      <w:pPr>
        <w:pStyle w:val="Textodecomentrio"/>
      </w:pPr>
      <w:r>
        <w:t xml:space="preserve">Observar o modelo das referências no </w:t>
      </w:r>
      <w:proofErr w:type="spellStart"/>
      <w:r>
        <w:t>template</w:t>
      </w:r>
      <w:proofErr w:type="spellEnd"/>
      <w:r>
        <w:t xml:space="preserve"> (ao final do texto)</w:t>
      </w:r>
    </w:p>
    <w:p w14:paraId="3B3CE371" w14:textId="77777777" w:rsidR="00E959B6" w:rsidRDefault="00E959B6">
      <w:pPr>
        <w:pStyle w:val="Textodecomentrio"/>
      </w:pPr>
    </w:p>
    <w:p w14:paraId="29EE3D45" w14:textId="77777777" w:rsidR="00E959B6" w:rsidRDefault="00E959B6" w:rsidP="00E959B6">
      <w:pPr>
        <w:spacing w:after="0" w:line="240" w:lineRule="auto"/>
        <w:jc w:val="both"/>
        <w:rPr>
          <w:rFonts w:ascii="Times New Roman" w:hAnsi="Times New Roman"/>
          <w:sz w:val="24"/>
          <w:szCs w:val="24"/>
        </w:rPr>
      </w:pPr>
      <w:r w:rsidRPr="007B117A">
        <w:rPr>
          <w:rFonts w:ascii="Times New Roman" w:hAnsi="Times New Roman"/>
          <w:sz w:val="24"/>
          <w:szCs w:val="24"/>
        </w:rPr>
        <w:t xml:space="preserve">Modelos de citações de livros e artigos são apresentados a seguir. </w:t>
      </w:r>
    </w:p>
    <w:p w14:paraId="33B14407" w14:textId="77777777" w:rsidR="00E959B6" w:rsidRPr="007B117A" w:rsidRDefault="00E959B6" w:rsidP="00E959B6">
      <w:pPr>
        <w:spacing w:after="0" w:line="240" w:lineRule="auto"/>
        <w:jc w:val="both"/>
        <w:rPr>
          <w:rFonts w:ascii="Times New Roman" w:hAnsi="Times New Roman"/>
          <w:sz w:val="24"/>
          <w:szCs w:val="24"/>
        </w:rPr>
      </w:pPr>
    </w:p>
    <w:p w14:paraId="328B90B8" w14:textId="77777777" w:rsidR="00E959B6" w:rsidRDefault="00E959B6" w:rsidP="00E959B6">
      <w:pPr>
        <w:spacing w:after="0" w:line="240" w:lineRule="auto"/>
        <w:rPr>
          <w:rFonts w:ascii="Times New Roman" w:hAnsi="Times New Roman"/>
          <w:sz w:val="24"/>
          <w:szCs w:val="24"/>
        </w:rPr>
      </w:pPr>
      <w:r w:rsidRPr="007B117A">
        <w:rPr>
          <w:rFonts w:ascii="Times New Roman" w:hAnsi="Times New Roman"/>
          <w:sz w:val="24"/>
          <w:szCs w:val="24"/>
        </w:rPr>
        <w:t>RODRIGUES, A.F.</w:t>
      </w:r>
      <w:r>
        <w:rPr>
          <w:rFonts w:ascii="Times New Roman" w:hAnsi="Times New Roman"/>
          <w:sz w:val="24"/>
          <w:szCs w:val="24"/>
        </w:rPr>
        <w:t xml:space="preserve"> </w:t>
      </w:r>
      <w:r w:rsidRPr="007B117A">
        <w:rPr>
          <w:rFonts w:ascii="Times New Roman" w:hAnsi="Times New Roman"/>
          <w:b/>
          <w:sz w:val="24"/>
          <w:szCs w:val="24"/>
        </w:rPr>
        <w:t>Como elaborar referência bibliográfica</w:t>
      </w:r>
      <w:r w:rsidRPr="007B117A">
        <w:rPr>
          <w:rFonts w:ascii="Times New Roman" w:hAnsi="Times New Roman"/>
          <w:sz w:val="24"/>
          <w:szCs w:val="24"/>
        </w:rPr>
        <w:t xml:space="preserve">. 7. ed. São Paulo: </w:t>
      </w:r>
      <w:proofErr w:type="spellStart"/>
      <w:r w:rsidRPr="007B117A">
        <w:rPr>
          <w:rFonts w:ascii="Times New Roman" w:hAnsi="Times New Roman"/>
          <w:sz w:val="24"/>
          <w:szCs w:val="24"/>
        </w:rPr>
        <w:t>Humanitas</w:t>
      </w:r>
      <w:proofErr w:type="spellEnd"/>
      <w:r w:rsidRPr="007B117A">
        <w:rPr>
          <w:rFonts w:ascii="Times New Roman" w:hAnsi="Times New Roman"/>
          <w:sz w:val="24"/>
          <w:szCs w:val="24"/>
        </w:rPr>
        <w:t xml:space="preserve">, 2008. 99 p. </w:t>
      </w:r>
    </w:p>
    <w:p w14:paraId="2F3BA3F5" w14:textId="77777777" w:rsidR="00E959B6" w:rsidRDefault="00E959B6" w:rsidP="00E959B6">
      <w:pPr>
        <w:tabs>
          <w:tab w:val="left" w:pos="5130"/>
        </w:tabs>
        <w:spacing w:after="0" w:line="240" w:lineRule="auto"/>
        <w:rPr>
          <w:rFonts w:ascii="Times New Roman" w:hAnsi="Times New Roman"/>
          <w:color w:val="FF0000"/>
          <w:sz w:val="24"/>
          <w:szCs w:val="24"/>
        </w:rPr>
      </w:pPr>
      <w:r w:rsidRPr="007B117A">
        <w:rPr>
          <w:rFonts w:ascii="Times New Roman" w:hAnsi="Times New Roman"/>
          <w:color w:val="FF0000"/>
          <w:sz w:val="24"/>
          <w:szCs w:val="24"/>
        </w:rPr>
        <w:t>(1 espaço)</w:t>
      </w:r>
      <w:r>
        <w:rPr>
          <w:rFonts w:ascii="Times New Roman" w:hAnsi="Times New Roman"/>
          <w:color w:val="FF0000"/>
          <w:sz w:val="24"/>
          <w:szCs w:val="24"/>
        </w:rPr>
        <w:tab/>
      </w:r>
    </w:p>
    <w:p w14:paraId="1E0DC1ED" w14:textId="77777777" w:rsidR="00E959B6" w:rsidRPr="007B117A" w:rsidRDefault="00E959B6" w:rsidP="00E959B6">
      <w:pPr>
        <w:spacing w:after="0" w:line="240" w:lineRule="auto"/>
        <w:rPr>
          <w:rFonts w:ascii="Times New Roman" w:hAnsi="Times New Roman"/>
          <w:sz w:val="24"/>
          <w:szCs w:val="24"/>
        </w:rPr>
      </w:pPr>
      <w:r w:rsidRPr="007B117A">
        <w:rPr>
          <w:rFonts w:ascii="Times New Roman" w:hAnsi="Times New Roman"/>
          <w:sz w:val="24"/>
          <w:szCs w:val="24"/>
        </w:rPr>
        <w:t xml:space="preserve">ABNT.  </w:t>
      </w:r>
      <w:r w:rsidRPr="007B117A">
        <w:rPr>
          <w:rFonts w:ascii="Times New Roman" w:hAnsi="Times New Roman"/>
          <w:b/>
          <w:sz w:val="24"/>
          <w:szCs w:val="24"/>
        </w:rPr>
        <w:t>NBR 10520: Informação e documentação - Citações em documentos - Apresentação</w:t>
      </w:r>
      <w:r w:rsidRPr="007B117A">
        <w:rPr>
          <w:rFonts w:ascii="Times New Roman" w:hAnsi="Times New Roman"/>
          <w:sz w:val="24"/>
          <w:szCs w:val="24"/>
        </w:rPr>
        <w:t>. Rio de Janeiro, RJ, 2002a. 7 p.</w:t>
      </w:r>
    </w:p>
    <w:p w14:paraId="10D5655C" w14:textId="77777777" w:rsidR="00E959B6" w:rsidRPr="007B117A" w:rsidRDefault="00E959B6" w:rsidP="00E959B6">
      <w:pPr>
        <w:spacing w:after="0" w:line="240" w:lineRule="auto"/>
        <w:rPr>
          <w:rFonts w:ascii="Times New Roman" w:hAnsi="Times New Roman"/>
          <w:sz w:val="24"/>
          <w:szCs w:val="24"/>
        </w:rPr>
      </w:pPr>
      <w:r w:rsidRPr="007B117A">
        <w:rPr>
          <w:rFonts w:ascii="Times New Roman" w:hAnsi="Times New Roman"/>
          <w:color w:val="FF0000"/>
          <w:sz w:val="24"/>
          <w:szCs w:val="24"/>
        </w:rPr>
        <w:t>(1 espaço)</w:t>
      </w:r>
    </w:p>
    <w:p w14:paraId="659E401A" w14:textId="77777777" w:rsidR="00E959B6" w:rsidRDefault="00E959B6" w:rsidP="00E959B6">
      <w:pPr>
        <w:spacing w:after="0" w:line="240" w:lineRule="auto"/>
        <w:rPr>
          <w:rFonts w:ascii="Times New Roman" w:hAnsi="Times New Roman"/>
          <w:sz w:val="24"/>
          <w:szCs w:val="24"/>
        </w:rPr>
      </w:pPr>
      <w:r w:rsidRPr="007B117A">
        <w:rPr>
          <w:rFonts w:ascii="Times New Roman" w:hAnsi="Times New Roman"/>
          <w:sz w:val="24"/>
          <w:szCs w:val="24"/>
        </w:rPr>
        <w:t xml:space="preserve">______. </w:t>
      </w:r>
      <w:r w:rsidRPr="007B117A">
        <w:rPr>
          <w:rFonts w:ascii="Times New Roman" w:hAnsi="Times New Roman"/>
          <w:b/>
          <w:sz w:val="24"/>
          <w:szCs w:val="24"/>
        </w:rPr>
        <w:t>NBR 6023: Informação e documentação - Referências - Elaboração</w:t>
      </w:r>
      <w:r w:rsidRPr="007B117A">
        <w:rPr>
          <w:rFonts w:ascii="Times New Roman" w:hAnsi="Times New Roman"/>
          <w:sz w:val="24"/>
          <w:szCs w:val="24"/>
        </w:rPr>
        <w:t>. Rio de Janeiro, RJ, 2002b. 24 p.</w:t>
      </w:r>
    </w:p>
    <w:p w14:paraId="4B981FE3" w14:textId="4EBCC776" w:rsidR="00E959B6" w:rsidRDefault="00E959B6">
      <w:pPr>
        <w:pStyle w:val="Textodecomentrio"/>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16B7E04" w15:done="0"/>
  <w15:commentEx w15:paraId="71D3A457" w15:done="0"/>
  <w15:commentEx w15:paraId="701E426F" w15:done="0"/>
  <w15:commentEx w15:paraId="2A14C512" w15:done="0"/>
  <w15:commentEx w15:paraId="02A79168" w15:done="0"/>
  <w15:commentEx w15:paraId="1C7AF32A" w15:done="0"/>
  <w15:commentEx w15:paraId="77C7190C" w15:done="0"/>
  <w15:commentEx w15:paraId="00FF0F9E" w15:done="0"/>
  <w15:commentEx w15:paraId="4B981FE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02ED8" w16cex:dateUtc="2020-11-19T02:38:00Z"/>
  <w16cex:commentExtensible w16cex:durableId="23602F3E" w16cex:dateUtc="2020-11-19T02:39:00Z"/>
  <w16cex:commentExtensible w16cex:durableId="23601ED3" w16cex:dateUtc="2020-11-19T01:29:00Z"/>
  <w16cex:commentExtensible w16cex:durableId="23601F04" w16cex:dateUtc="2020-11-19T01:30:00Z"/>
  <w16cex:commentExtensible w16cex:durableId="23601F7F" w16cex:dateUtc="2020-11-19T01:32:00Z"/>
  <w16cex:commentExtensible w16cex:durableId="23601FA7" w16cex:dateUtc="2020-11-19T01:33:00Z"/>
  <w16cex:commentExtensible w16cex:durableId="23601FC9" w16cex:dateUtc="2020-11-19T01:33:00Z"/>
  <w16cex:commentExtensible w16cex:durableId="236026D7" w16cex:dateUtc="2020-11-19T02:03:00Z"/>
  <w16cex:commentExtensible w16cex:durableId="23602672" w16cex:dateUtc="2020-11-19T02: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16B7E04" w16cid:durableId="23602ED8"/>
  <w16cid:commentId w16cid:paraId="71D3A457" w16cid:durableId="23602F3E"/>
  <w16cid:commentId w16cid:paraId="701E426F" w16cid:durableId="23601ED3"/>
  <w16cid:commentId w16cid:paraId="2A14C512" w16cid:durableId="23601F04"/>
  <w16cid:commentId w16cid:paraId="02A79168" w16cid:durableId="23601F7F"/>
  <w16cid:commentId w16cid:paraId="1C7AF32A" w16cid:durableId="23601FA7"/>
  <w16cid:commentId w16cid:paraId="77C7190C" w16cid:durableId="23601FC9"/>
  <w16cid:commentId w16cid:paraId="00FF0F9E" w16cid:durableId="236026D7"/>
  <w16cid:commentId w16cid:paraId="4B981FE3" w16cid:durableId="2360267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92FA70" w14:textId="77777777" w:rsidR="003110DF" w:rsidRDefault="003110DF" w:rsidP="006E2BED">
      <w:pPr>
        <w:spacing w:after="0" w:line="240" w:lineRule="auto"/>
      </w:pPr>
      <w:r>
        <w:separator/>
      </w:r>
    </w:p>
  </w:endnote>
  <w:endnote w:type="continuationSeparator" w:id="0">
    <w:p w14:paraId="1819607B" w14:textId="77777777" w:rsidR="003110DF" w:rsidRDefault="003110DF"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TRotisSansSerif">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0A341" w14:textId="77777777" w:rsidR="00A5081A" w:rsidRPr="000D5E53" w:rsidRDefault="00634EC3" w:rsidP="00634EC3">
    <w:pPr>
      <w:pStyle w:val="Rodap"/>
      <w:jc w:val="right"/>
    </w:pPr>
    <w:r>
      <w:t>NÃO NUMERAR AS PÁGINAS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5367CA" w14:textId="77777777" w:rsidR="003110DF" w:rsidRDefault="003110DF" w:rsidP="006E2BED">
      <w:pPr>
        <w:spacing w:after="0" w:line="240" w:lineRule="auto"/>
      </w:pPr>
      <w:r>
        <w:separator/>
      </w:r>
    </w:p>
  </w:footnote>
  <w:footnote w:type="continuationSeparator" w:id="0">
    <w:p w14:paraId="4BF64CEC" w14:textId="77777777" w:rsidR="003110DF" w:rsidRDefault="003110DF"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0CE2EE" w14:textId="77777777" w:rsidR="00A5081A" w:rsidRDefault="00A5081A" w:rsidP="00A5081A">
    <w:pPr>
      <w:pStyle w:val="Cabealho"/>
    </w:pPr>
  </w:p>
  <w:p w14:paraId="2F6ABB73" w14:textId="77777777" w:rsidR="00A5081A" w:rsidRDefault="00A5081A" w:rsidP="00A5081A">
    <w:pPr>
      <w:pStyle w:val="Cabealho"/>
    </w:pPr>
    <w:r w:rsidRPr="00A5081A">
      <w:pict w14:anchorId="5CC455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8" o:spid="_x0000_i1027" type="#_x0000_t75" style="width:109.5pt;height:81pt;visibility:visible">
          <v:imagedata r:id="rId1" o:title=""/>
        </v:shape>
      </w:pict>
    </w:r>
    <w:r>
      <w:tab/>
    </w:r>
    <w:r>
      <w:rPr>
        <w:rFonts w:ascii="ATRotisSansSerif" w:hAnsi="ATRotisSansSerif"/>
        <w:b/>
        <w:sz w:val="16"/>
        <w:szCs w:val="16"/>
      </w:rPr>
      <w:t>http://ensaios.usf.edu.br</w:t>
    </w:r>
  </w:p>
  <w:p w14:paraId="2CA5FACD"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4"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E2BED"/>
    <w:rsid w:val="0001220D"/>
    <w:rsid w:val="0001448D"/>
    <w:rsid w:val="000212D7"/>
    <w:rsid w:val="00046B49"/>
    <w:rsid w:val="0006170B"/>
    <w:rsid w:val="00074EDE"/>
    <w:rsid w:val="00091CEE"/>
    <w:rsid w:val="000A7373"/>
    <w:rsid w:val="000D3581"/>
    <w:rsid w:val="000D391A"/>
    <w:rsid w:val="000D3A76"/>
    <w:rsid w:val="000D5E53"/>
    <w:rsid w:val="000E5885"/>
    <w:rsid w:val="00114552"/>
    <w:rsid w:val="0012753E"/>
    <w:rsid w:val="00134D03"/>
    <w:rsid w:val="00152867"/>
    <w:rsid w:val="00154E84"/>
    <w:rsid w:val="001662F7"/>
    <w:rsid w:val="00171F2A"/>
    <w:rsid w:val="00184239"/>
    <w:rsid w:val="00191256"/>
    <w:rsid w:val="00194658"/>
    <w:rsid w:val="001C13B8"/>
    <w:rsid w:val="001C7E0A"/>
    <w:rsid w:val="001D05B7"/>
    <w:rsid w:val="001D191C"/>
    <w:rsid w:val="001E5DA9"/>
    <w:rsid w:val="001F4CF2"/>
    <w:rsid w:val="00227785"/>
    <w:rsid w:val="00233AA9"/>
    <w:rsid w:val="00241678"/>
    <w:rsid w:val="00253185"/>
    <w:rsid w:val="0025638D"/>
    <w:rsid w:val="00263364"/>
    <w:rsid w:val="00266199"/>
    <w:rsid w:val="00274821"/>
    <w:rsid w:val="00280D50"/>
    <w:rsid w:val="0029396B"/>
    <w:rsid w:val="002A71CA"/>
    <w:rsid w:val="002C6F7B"/>
    <w:rsid w:val="002D52B1"/>
    <w:rsid w:val="002E1124"/>
    <w:rsid w:val="002E6128"/>
    <w:rsid w:val="002F4FBA"/>
    <w:rsid w:val="0030268A"/>
    <w:rsid w:val="003042BA"/>
    <w:rsid w:val="003110DF"/>
    <w:rsid w:val="00327B27"/>
    <w:rsid w:val="00337A1C"/>
    <w:rsid w:val="00350E85"/>
    <w:rsid w:val="00376C1A"/>
    <w:rsid w:val="0038534D"/>
    <w:rsid w:val="00386255"/>
    <w:rsid w:val="00395106"/>
    <w:rsid w:val="003A01A2"/>
    <w:rsid w:val="003C11BD"/>
    <w:rsid w:val="003D09E8"/>
    <w:rsid w:val="003F3AAA"/>
    <w:rsid w:val="003F7956"/>
    <w:rsid w:val="00404129"/>
    <w:rsid w:val="004048B2"/>
    <w:rsid w:val="00415E7D"/>
    <w:rsid w:val="004258F2"/>
    <w:rsid w:val="004429E1"/>
    <w:rsid w:val="00452F48"/>
    <w:rsid w:val="004547AB"/>
    <w:rsid w:val="00454B90"/>
    <w:rsid w:val="00462092"/>
    <w:rsid w:val="004740B8"/>
    <w:rsid w:val="00475DE4"/>
    <w:rsid w:val="00492579"/>
    <w:rsid w:val="00492CA6"/>
    <w:rsid w:val="004B2BE1"/>
    <w:rsid w:val="004B3A1B"/>
    <w:rsid w:val="004C0632"/>
    <w:rsid w:val="004D16FB"/>
    <w:rsid w:val="004F5015"/>
    <w:rsid w:val="005026C3"/>
    <w:rsid w:val="0051216D"/>
    <w:rsid w:val="00513029"/>
    <w:rsid w:val="00536B8B"/>
    <w:rsid w:val="0054029F"/>
    <w:rsid w:val="00573EFF"/>
    <w:rsid w:val="00593309"/>
    <w:rsid w:val="00595843"/>
    <w:rsid w:val="00595C71"/>
    <w:rsid w:val="005A0C0E"/>
    <w:rsid w:val="005A0FBA"/>
    <w:rsid w:val="005B4265"/>
    <w:rsid w:val="005D1AC9"/>
    <w:rsid w:val="005F3597"/>
    <w:rsid w:val="00600FAF"/>
    <w:rsid w:val="00602C8C"/>
    <w:rsid w:val="006150D0"/>
    <w:rsid w:val="00617F0F"/>
    <w:rsid w:val="00634EC3"/>
    <w:rsid w:val="00643993"/>
    <w:rsid w:val="00647367"/>
    <w:rsid w:val="00647695"/>
    <w:rsid w:val="00647E90"/>
    <w:rsid w:val="0065308F"/>
    <w:rsid w:val="00657C71"/>
    <w:rsid w:val="006665DB"/>
    <w:rsid w:val="00666D0B"/>
    <w:rsid w:val="006673F2"/>
    <w:rsid w:val="006726FC"/>
    <w:rsid w:val="00680270"/>
    <w:rsid w:val="00684772"/>
    <w:rsid w:val="00690581"/>
    <w:rsid w:val="00694D10"/>
    <w:rsid w:val="006A2B00"/>
    <w:rsid w:val="006B0923"/>
    <w:rsid w:val="006C3D9B"/>
    <w:rsid w:val="006C3EE4"/>
    <w:rsid w:val="006C6F12"/>
    <w:rsid w:val="006E2BED"/>
    <w:rsid w:val="006E5341"/>
    <w:rsid w:val="00705607"/>
    <w:rsid w:val="00710327"/>
    <w:rsid w:val="00713CF0"/>
    <w:rsid w:val="00716370"/>
    <w:rsid w:val="00720072"/>
    <w:rsid w:val="007222F3"/>
    <w:rsid w:val="00723EA7"/>
    <w:rsid w:val="007349AA"/>
    <w:rsid w:val="00746A27"/>
    <w:rsid w:val="007472FB"/>
    <w:rsid w:val="0075366D"/>
    <w:rsid w:val="00763A6C"/>
    <w:rsid w:val="0076675D"/>
    <w:rsid w:val="0077315D"/>
    <w:rsid w:val="00782AAD"/>
    <w:rsid w:val="0078485E"/>
    <w:rsid w:val="00786D6E"/>
    <w:rsid w:val="007B117A"/>
    <w:rsid w:val="007B435A"/>
    <w:rsid w:val="007C3A16"/>
    <w:rsid w:val="007C4345"/>
    <w:rsid w:val="007E487B"/>
    <w:rsid w:val="007F6859"/>
    <w:rsid w:val="007F7CD8"/>
    <w:rsid w:val="00800049"/>
    <w:rsid w:val="00812439"/>
    <w:rsid w:val="00830CD0"/>
    <w:rsid w:val="00833AE7"/>
    <w:rsid w:val="0083409D"/>
    <w:rsid w:val="008416F2"/>
    <w:rsid w:val="00850118"/>
    <w:rsid w:val="008504A7"/>
    <w:rsid w:val="00854FB4"/>
    <w:rsid w:val="00867894"/>
    <w:rsid w:val="00874EF5"/>
    <w:rsid w:val="00882508"/>
    <w:rsid w:val="00892E16"/>
    <w:rsid w:val="008A35FE"/>
    <w:rsid w:val="008A5D25"/>
    <w:rsid w:val="008D06EC"/>
    <w:rsid w:val="008D46DF"/>
    <w:rsid w:val="008E4719"/>
    <w:rsid w:val="008F0957"/>
    <w:rsid w:val="008F5DA2"/>
    <w:rsid w:val="00902A8C"/>
    <w:rsid w:val="0090424D"/>
    <w:rsid w:val="00904295"/>
    <w:rsid w:val="00904C36"/>
    <w:rsid w:val="0091563D"/>
    <w:rsid w:val="009211F2"/>
    <w:rsid w:val="00922791"/>
    <w:rsid w:val="009319BE"/>
    <w:rsid w:val="00934132"/>
    <w:rsid w:val="00967773"/>
    <w:rsid w:val="009A2DA5"/>
    <w:rsid w:val="009A4378"/>
    <w:rsid w:val="009B2E6F"/>
    <w:rsid w:val="009C03AB"/>
    <w:rsid w:val="009D7E46"/>
    <w:rsid w:val="009E369E"/>
    <w:rsid w:val="009E4739"/>
    <w:rsid w:val="009F383C"/>
    <w:rsid w:val="009F4667"/>
    <w:rsid w:val="00A01C3C"/>
    <w:rsid w:val="00A04E46"/>
    <w:rsid w:val="00A13BF5"/>
    <w:rsid w:val="00A144E8"/>
    <w:rsid w:val="00A2785B"/>
    <w:rsid w:val="00A37355"/>
    <w:rsid w:val="00A45693"/>
    <w:rsid w:val="00A45E75"/>
    <w:rsid w:val="00A5081A"/>
    <w:rsid w:val="00A714C7"/>
    <w:rsid w:val="00A773D3"/>
    <w:rsid w:val="00A82021"/>
    <w:rsid w:val="00A8331B"/>
    <w:rsid w:val="00A833EC"/>
    <w:rsid w:val="00A91E8C"/>
    <w:rsid w:val="00A96106"/>
    <w:rsid w:val="00A96BFC"/>
    <w:rsid w:val="00AA7693"/>
    <w:rsid w:val="00AB3925"/>
    <w:rsid w:val="00AC5F1E"/>
    <w:rsid w:val="00AD519D"/>
    <w:rsid w:val="00AE36FB"/>
    <w:rsid w:val="00AE3EAB"/>
    <w:rsid w:val="00AE74C5"/>
    <w:rsid w:val="00B016BD"/>
    <w:rsid w:val="00B0188C"/>
    <w:rsid w:val="00B01C82"/>
    <w:rsid w:val="00B0448F"/>
    <w:rsid w:val="00B05653"/>
    <w:rsid w:val="00B0627B"/>
    <w:rsid w:val="00B07091"/>
    <w:rsid w:val="00B11E36"/>
    <w:rsid w:val="00B41893"/>
    <w:rsid w:val="00B45C68"/>
    <w:rsid w:val="00B51E2B"/>
    <w:rsid w:val="00BA12A8"/>
    <w:rsid w:val="00BA23EB"/>
    <w:rsid w:val="00BB5A44"/>
    <w:rsid w:val="00BC0D6A"/>
    <w:rsid w:val="00BC47CB"/>
    <w:rsid w:val="00BD3CD7"/>
    <w:rsid w:val="00BD4242"/>
    <w:rsid w:val="00BD5F52"/>
    <w:rsid w:val="00BE4697"/>
    <w:rsid w:val="00C0272E"/>
    <w:rsid w:val="00C13C26"/>
    <w:rsid w:val="00C35CAA"/>
    <w:rsid w:val="00C4171E"/>
    <w:rsid w:val="00C4350B"/>
    <w:rsid w:val="00C51279"/>
    <w:rsid w:val="00C63574"/>
    <w:rsid w:val="00C66F11"/>
    <w:rsid w:val="00C77AC3"/>
    <w:rsid w:val="00C77B48"/>
    <w:rsid w:val="00C85B3E"/>
    <w:rsid w:val="00C90E4F"/>
    <w:rsid w:val="00C94DAA"/>
    <w:rsid w:val="00CC438B"/>
    <w:rsid w:val="00CD22B0"/>
    <w:rsid w:val="00CD2B7F"/>
    <w:rsid w:val="00CE7996"/>
    <w:rsid w:val="00CF45AF"/>
    <w:rsid w:val="00CF4FC7"/>
    <w:rsid w:val="00D133D9"/>
    <w:rsid w:val="00D226B0"/>
    <w:rsid w:val="00D24D42"/>
    <w:rsid w:val="00D356D7"/>
    <w:rsid w:val="00D36E9D"/>
    <w:rsid w:val="00D40568"/>
    <w:rsid w:val="00D46FD7"/>
    <w:rsid w:val="00D61FD2"/>
    <w:rsid w:val="00D64A00"/>
    <w:rsid w:val="00D77EAD"/>
    <w:rsid w:val="00DA3378"/>
    <w:rsid w:val="00DA61D6"/>
    <w:rsid w:val="00DC1FDC"/>
    <w:rsid w:val="00DD1E67"/>
    <w:rsid w:val="00DE3C35"/>
    <w:rsid w:val="00DE3CCD"/>
    <w:rsid w:val="00DF6D17"/>
    <w:rsid w:val="00E06932"/>
    <w:rsid w:val="00E26E1B"/>
    <w:rsid w:val="00E36A52"/>
    <w:rsid w:val="00E43D03"/>
    <w:rsid w:val="00E45798"/>
    <w:rsid w:val="00E47BC3"/>
    <w:rsid w:val="00E53F00"/>
    <w:rsid w:val="00E55477"/>
    <w:rsid w:val="00E64CD3"/>
    <w:rsid w:val="00E66A07"/>
    <w:rsid w:val="00E7521D"/>
    <w:rsid w:val="00E76A60"/>
    <w:rsid w:val="00E863E6"/>
    <w:rsid w:val="00E873BE"/>
    <w:rsid w:val="00E959B6"/>
    <w:rsid w:val="00E9688B"/>
    <w:rsid w:val="00E96E44"/>
    <w:rsid w:val="00EA0B10"/>
    <w:rsid w:val="00EA1AB0"/>
    <w:rsid w:val="00EB42FB"/>
    <w:rsid w:val="00EC034F"/>
    <w:rsid w:val="00EC3436"/>
    <w:rsid w:val="00EE560A"/>
    <w:rsid w:val="00EF1A68"/>
    <w:rsid w:val="00EF507A"/>
    <w:rsid w:val="00EF54A3"/>
    <w:rsid w:val="00EF736F"/>
    <w:rsid w:val="00F12026"/>
    <w:rsid w:val="00F14F61"/>
    <w:rsid w:val="00F15C1D"/>
    <w:rsid w:val="00F323FE"/>
    <w:rsid w:val="00F4323E"/>
    <w:rsid w:val="00F53D4A"/>
    <w:rsid w:val="00F55C57"/>
    <w:rsid w:val="00F73980"/>
    <w:rsid w:val="00F75A25"/>
    <w:rsid w:val="00F91611"/>
    <w:rsid w:val="00F9211C"/>
    <w:rsid w:val="00FB7449"/>
    <w:rsid w:val="00FC6C46"/>
    <w:rsid w:val="00FC6FD6"/>
    <w:rsid w:val="00FC7EB2"/>
    <w:rsid w:val="00FD25DA"/>
    <w:rsid w:val="00FD662E"/>
    <w:rsid w:val="00FE2A38"/>
    <w:rsid w:val="00FE3FD5"/>
    <w:rsid w:val="00FF07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FE797"/>
  <w15:chartTrackingRefBased/>
  <w15:docId w15:val="{D5985EBB-8380-40FB-AD23-D239CFAD9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lang w:val="x-none" w:eastAsia="x-none"/>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lang w:val="x-none" w:eastAsia="x-non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lang w:val="x-none" w:eastAsia="x-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val="x-none"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semiHidden/>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semiHidden/>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table" w:customStyle="1" w:styleId="TableNormal">
    <w:name w:val="Table Normal"/>
    <w:uiPriority w:val="2"/>
    <w:semiHidden/>
    <w:unhideWhenUsed/>
    <w:qFormat/>
    <w:rsid w:val="0078485E"/>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8485E"/>
    <w:pPr>
      <w:widowControl w:val="0"/>
      <w:autoSpaceDE w:val="0"/>
      <w:autoSpaceDN w:val="0"/>
      <w:spacing w:after="0" w:line="240" w:lineRule="auto"/>
    </w:pPr>
    <w:rPr>
      <w:rFonts w:ascii="Times New Roman" w:eastAsia="Times New Roman" w:hAnsi="Times New Roman"/>
      <w:lang w:val="pt-PT"/>
    </w:rPr>
  </w:style>
  <w:style w:type="character" w:styleId="Refdecomentrio">
    <w:name w:val="annotation reference"/>
    <w:uiPriority w:val="99"/>
    <w:semiHidden/>
    <w:unhideWhenUsed/>
    <w:rsid w:val="0001448D"/>
    <w:rPr>
      <w:sz w:val="16"/>
      <w:szCs w:val="16"/>
    </w:rPr>
  </w:style>
  <w:style w:type="paragraph" w:styleId="Textodecomentrio">
    <w:name w:val="annotation text"/>
    <w:basedOn w:val="Normal"/>
    <w:link w:val="TextodecomentrioChar"/>
    <w:uiPriority w:val="99"/>
    <w:semiHidden/>
    <w:unhideWhenUsed/>
    <w:rsid w:val="0001448D"/>
    <w:rPr>
      <w:sz w:val="20"/>
      <w:szCs w:val="20"/>
    </w:rPr>
  </w:style>
  <w:style w:type="character" w:customStyle="1" w:styleId="TextodecomentrioChar">
    <w:name w:val="Texto de comentário Char"/>
    <w:link w:val="Textodecomentrio"/>
    <w:uiPriority w:val="99"/>
    <w:semiHidden/>
    <w:rsid w:val="0001448D"/>
    <w:rPr>
      <w:lang w:eastAsia="en-US"/>
    </w:rPr>
  </w:style>
  <w:style w:type="paragraph" w:styleId="Assuntodocomentrio">
    <w:name w:val="annotation subject"/>
    <w:basedOn w:val="Textodecomentrio"/>
    <w:next w:val="Textodecomentrio"/>
    <w:link w:val="AssuntodocomentrioChar"/>
    <w:uiPriority w:val="99"/>
    <w:semiHidden/>
    <w:unhideWhenUsed/>
    <w:rsid w:val="0001448D"/>
    <w:rPr>
      <w:b/>
      <w:bCs/>
    </w:rPr>
  </w:style>
  <w:style w:type="character" w:customStyle="1" w:styleId="AssuntodocomentrioChar">
    <w:name w:val="Assunto do comentário Char"/>
    <w:link w:val="Assuntodocomentrio"/>
    <w:uiPriority w:val="99"/>
    <w:semiHidden/>
    <w:rsid w:val="0001448D"/>
    <w:rPr>
      <w:b/>
      <w:bCs/>
      <w:lang w:eastAsia="en-US"/>
    </w:rPr>
  </w:style>
  <w:style w:type="paragraph" w:customStyle="1" w:styleId="topicauthors--description">
    <w:name w:val="topic__authors--description"/>
    <w:basedOn w:val="Normal"/>
    <w:rsid w:val="0012753E"/>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769228621">
      <w:bodyDiv w:val="1"/>
      <w:marLeft w:val="0"/>
      <w:marRight w:val="0"/>
      <w:marTop w:val="0"/>
      <w:marBottom w:val="0"/>
      <w:divBdr>
        <w:top w:val="none" w:sz="0" w:space="0" w:color="auto"/>
        <w:left w:val="none" w:sz="0" w:space="0" w:color="auto"/>
        <w:bottom w:val="none" w:sz="0" w:space="0" w:color="auto"/>
        <w:right w:val="none" w:sz="0" w:space="0" w:color="auto"/>
      </w:divBdr>
    </w:div>
    <w:div w:id="1876847693">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9E9F6-EB37-4037-AAA1-B066A51FB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9</Pages>
  <Words>3276</Words>
  <Characters>17695</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Amanda Della Coletta</cp:lastModifiedBy>
  <cp:revision>3</cp:revision>
  <cp:lastPrinted>2017-02-02T14:04:00Z</cp:lastPrinted>
  <dcterms:created xsi:type="dcterms:W3CDTF">2020-11-19T02:12:00Z</dcterms:created>
  <dcterms:modified xsi:type="dcterms:W3CDTF">2020-11-19T13:35:00Z</dcterms:modified>
</cp:coreProperties>
</file>